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75534916"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cs="Arial" w:hint="eastAsia"/>
          <w:b/>
          <w:lang w:val="en-US" w:eastAsia="zh-CN"/>
        </w:rPr>
        <w:t>2</w:t>
      </w:r>
      <w:r w:rsidR="002A7CFE">
        <w:rPr>
          <w:rFonts w:cs="Arial"/>
          <w:b/>
          <w:lang w:val="en-US" w:eastAsia="zh-CN"/>
        </w:rPr>
        <w:t>9</w:t>
      </w:r>
      <w:r w:rsidR="003A625A">
        <w:rPr>
          <w:rFonts w:cs="Arial"/>
          <w:b/>
          <w:lang w:val="en-US" w:eastAsia="zh-CN"/>
        </w:rPr>
        <w:t>-bis</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Pr>
          <w:rFonts w:cs="Arial"/>
          <w:b/>
        </w:rPr>
        <w:t xml:space="preserve"> </w:t>
      </w:r>
      <w:r>
        <w:rPr>
          <w:rFonts w:cs="Arial" w:hint="eastAsia"/>
          <w:b/>
          <w:lang w:val="en-US" w:eastAsia="zh-CN"/>
        </w:rPr>
        <w:t xml:space="preserve">    </w:t>
      </w:r>
      <w:r>
        <w:rPr>
          <w:rFonts w:cs="Arial"/>
          <w:b/>
        </w:rPr>
        <w:t>R2-2</w:t>
      </w:r>
      <w:r w:rsidR="002A7CFE">
        <w:rPr>
          <w:rFonts w:cs="Arial"/>
          <w:b/>
          <w:lang w:val="en-US" w:eastAsia="zh-CN"/>
        </w:rPr>
        <w:t>5</w:t>
      </w:r>
      <w:r w:rsidR="0052444B">
        <w:rPr>
          <w:rFonts w:cs="Arial"/>
          <w:b/>
          <w:lang w:val="en-US" w:eastAsia="zh-CN"/>
        </w:rPr>
        <w:t>02082</w:t>
      </w:r>
    </w:p>
    <w:p w14:paraId="5CE72073" w14:textId="0386BCDF" w:rsidR="0069080F" w:rsidRDefault="003A625A">
      <w:pPr>
        <w:snapToGrid w:val="0"/>
        <w:spacing w:after="0" w:line="240" w:lineRule="auto"/>
        <w:rPr>
          <w:rFonts w:cs="Arial"/>
          <w:b/>
          <w:lang w:val="en-US" w:eastAsia="zh-CN"/>
        </w:rPr>
      </w:pPr>
      <w:r>
        <w:rPr>
          <w:rFonts w:cs="Arial"/>
          <w:b/>
          <w:lang w:val="en-US" w:eastAsia="zh-CN"/>
        </w:rPr>
        <w:t>Wuhan</w:t>
      </w:r>
      <w:r w:rsidR="00D905EF">
        <w:rPr>
          <w:rFonts w:cs="Arial"/>
          <w:b/>
        </w:rPr>
        <w:t>,</w:t>
      </w:r>
      <w:r w:rsidR="00D905EF">
        <w:rPr>
          <w:rFonts w:cs="Arial" w:hint="eastAsia"/>
          <w:b/>
          <w:lang w:val="en-US" w:eastAsia="zh-CN"/>
        </w:rPr>
        <w:t xml:space="preserve"> </w:t>
      </w:r>
      <w:r>
        <w:rPr>
          <w:rFonts w:cs="Arial"/>
          <w:b/>
          <w:lang w:val="en-US" w:eastAsia="zh-CN"/>
        </w:rPr>
        <w:t>China</w:t>
      </w:r>
      <w:r w:rsidR="00D905EF">
        <w:rPr>
          <w:rFonts w:cs="Arial" w:hint="eastAsia"/>
          <w:b/>
          <w:lang w:val="en-US" w:eastAsia="zh-CN"/>
        </w:rPr>
        <w:t xml:space="preserve">, </w:t>
      </w:r>
      <w:r>
        <w:rPr>
          <w:rFonts w:cs="Arial"/>
          <w:b/>
          <w:lang w:val="en-US" w:eastAsia="zh-CN"/>
        </w:rPr>
        <w:t>Apr</w:t>
      </w:r>
      <w:r w:rsidR="002A7CFE">
        <w:rPr>
          <w:rFonts w:cs="Arial"/>
          <w:b/>
          <w:lang w:val="en-US" w:eastAsia="zh-CN"/>
        </w:rPr>
        <w:t xml:space="preserve"> 7</w:t>
      </w:r>
      <w:r w:rsidR="00D905EF">
        <w:rPr>
          <w:rFonts w:cs="Arial" w:hint="eastAsia"/>
          <w:b/>
          <w:vertAlign w:val="superscript"/>
          <w:lang w:val="en-US" w:eastAsia="zh-CN"/>
        </w:rPr>
        <w:t>th</w:t>
      </w:r>
      <w:r w:rsidR="00D905EF">
        <w:rPr>
          <w:rFonts w:cs="Arial"/>
          <w:b/>
        </w:rPr>
        <w:t xml:space="preserve"> –</w:t>
      </w:r>
      <w:r w:rsidR="00D905EF">
        <w:rPr>
          <w:rFonts w:cs="Arial" w:hint="eastAsia"/>
          <w:b/>
          <w:lang w:val="en-US" w:eastAsia="zh-CN"/>
        </w:rPr>
        <w:t xml:space="preserve"> </w:t>
      </w:r>
      <w:r>
        <w:rPr>
          <w:rFonts w:cs="Arial"/>
          <w:b/>
          <w:lang w:val="en-US" w:eastAsia="zh-CN"/>
        </w:rPr>
        <w:t>1</w:t>
      </w:r>
      <w:r w:rsidR="002A7CFE">
        <w:rPr>
          <w:rFonts w:cs="Arial"/>
          <w:b/>
          <w:lang w:val="en-US" w:eastAsia="zh-CN"/>
        </w:rPr>
        <w:t>1</w:t>
      </w:r>
      <w:r w:rsidR="00D905EF">
        <w:rPr>
          <w:rFonts w:cs="Arial" w:hint="eastAsia"/>
          <w:b/>
          <w:vertAlign w:val="superscript"/>
          <w:lang w:val="en-US" w:eastAsia="zh-CN"/>
        </w:rPr>
        <w:t>th</w:t>
      </w:r>
      <w:r w:rsidR="00D905EF">
        <w:rPr>
          <w:rFonts w:cs="Arial"/>
          <w:b/>
        </w:rPr>
        <w:t>, 202</w:t>
      </w:r>
      <w:r w:rsidR="002A7CFE">
        <w:rPr>
          <w:rFonts w:cs="Arial" w:hint="eastAsia"/>
          <w:b/>
          <w:lang w:val="en-US" w:eastAsia="zh-CN"/>
        </w:rPr>
        <w:t>5</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717C7BFF" w14:textId="3E95A7C5" w:rsidR="0069080F" w:rsidRPr="0041771A"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sidR="00275071">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w:t>
      </w:r>
      <w:r w:rsidRPr="0041771A">
        <w:rPr>
          <w:rFonts w:ascii="Times New Roman" w:eastAsia="宋体" w:hAnsi="Times New Roman" w:hint="eastAsia"/>
          <w:sz w:val="20"/>
          <w:szCs w:val="20"/>
          <w:lang w:val="en-US" w:eastAsia="zh-CN"/>
        </w:rPr>
        <w:t>1]</w:t>
      </w:r>
      <w:r w:rsidRPr="0041771A">
        <w:rPr>
          <w:rFonts w:ascii="Times New Roman" w:eastAsia="宋体" w:hAnsi="Times New Roman"/>
          <w:sz w:val="20"/>
          <w:szCs w:val="20"/>
          <w:lang w:val="en-US" w:eastAsia="zh-CN"/>
        </w:rPr>
        <w:t xml:space="preserve"> of Rel-19 </w:t>
      </w:r>
      <w:r w:rsidRPr="0041771A">
        <w:rPr>
          <w:rFonts w:ascii="Times New Roman" w:eastAsia="宋体" w:hAnsi="Times New Roman" w:hint="eastAsia"/>
          <w:sz w:val="20"/>
          <w:szCs w:val="20"/>
          <w:lang w:val="en-US" w:eastAsia="zh-CN"/>
        </w:rPr>
        <w:t>SBFD</w:t>
      </w:r>
      <w:r w:rsidRPr="0041771A">
        <w:rPr>
          <w:rFonts w:ascii="Times New Roman" w:eastAsia="宋体" w:hAnsi="Times New Roman"/>
          <w:sz w:val="20"/>
          <w:szCs w:val="20"/>
          <w:lang w:val="en-US" w:eastAsia="zh-CN"/>
        </w:rPr>
        <w:t xml:space="preserve"> related to </w:t>
      </w:r>
      <w:r w:rsidRPr="0041771A">
        <w:rPr>
          <w:rFonts w:ascii="Times New Roman" w:eastAsia="宋体" w:hAnsi="Times New Roman" w:hint="eastAsia"/>
          <w:sz w:val="20"/>
          <w:szCs w:val="20"/>
          <w:lang w:val="en-US" w:eastAsia="zh-CN"/>
        </w:rPr>
        <w:t>random access</w:t>
      </w:r>
      <w:r w:rsidRPr="0041771A">
        <w:rPr>
          <w:rFonts w:ascii="Times New Roman" w:eastAsia="宋体" w:hAnsi="Times New Roman"/>
          <w:sz w:val="20"/>
          <w:szCs w:val="20"/>
          <w:lang w:val="en-US" w:eastAsia="zh-CN"/>
        </w:rPr>
        <w:t xml:space="preserve"> 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6BB390E4" w14:textId="05647626" w:rsidR="0069080F" w:rsidRPr="0041771A" w:rsidRDefault="00D905EF" w:rsidP="003B042B">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Specify SBFD operation to support random access in SBFD symbols by UEs in RRC_CONNECTED mode and RRC_IDLE/INACTIVE mode [RAN1, RAN2]</w:t>
            </w:r>
          </w:p>
        </w:tc>
      </w:tr>
    </w:tbl>
    <w:p w14:paraId="0880860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 xml:space="preserve">This contribution provides our view on </w:t>
      </w:r>
      <w:r w:rsidRPr="0041771A">
        <w:rPr>
          <w:rFonts w:ascii="Times New Roman" w:eastAsia="宋体" w:hAnsi="Times New Roman" w:hint="eastAsia"/>
          <w:sz w:val="20"/>
          <w:szCs w:val="20"/>
          <w:lang w:val="en-US" w:eastAsia="zh-CN"/>
        </w:rPr>
        <w:t>random</w:t>
      </w:r>
      <w:r>
        <w:rPr>
          <w:rFonts w:ascii="Times New Roman" w:eastAsia="宋体" w:hAnsi="Times New Roman" w:hint="eastAsia"/>
          <w:sz w:val="20"/>
          <w:szCs w:val="20"/>
          <w:lang w:val="en-US" w:eastAsia="zh-CN"/>
        </w:rPr>
        <w:t xml:space="preserve"> access procedures in SBFD technique.</w:t>
      </w:r>
      <w:r>
        <w:rPr>
          <w:rFonts w:ascii="Times New Roman" w:eastAsia="宋体" w:hAnsi="Times New Roman"/>
          <w:sz w:val="20"/>
          <w:szCs w:val="20"/>
          <w:lang w:val="en-US" w:eastAsia="zh-CN"/>
        </w:rPr>
        <w:t xml:space="preserve"> </w:t>
      </w:r>
    </w:p>
    <w:p w14:paraId="17D740FA" w14:textId="5F8B2743" w:rsidR="00692950" w:rsidRPr="00951646"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35AF9026" w14:textId="77777777" w:rsidR="00155B4B" w:rsidRPr="009349F5" w:rsidRDefault="00155B4B" w:rsidP="00962D1A">
      <w:pPr>
        <w:pStyle w:val="2"/>
        <w:snapToGrid w:val="0"/>
        <w:spacing w:before="50" w:after="50"/>
        <w:rPr>
          <w:lang w:val="en-US" w:eastAsia="zh-CN"/>
        </w:rPr>
      </w:pPr>
      <w:r>
        <w:rPr>
          <w:lang w:val="en-US" w:eastAsia="zh-CN"/>
        </w:rPr>
        <w:t xml:space="preserve">SBFD </w:t>
      </w:r>
      <w:r>
        <w:rPr>
          <w:rFonts w:hint="eastAsia"/>
          <w:lang w:val="en-US" w:eastAsia="zh-CN"/>
        </w:rPr>
        <w:t>RACH configuration</w:t>
      </w:r>
      <w:r>
        <w:rPr>
          <w:lang w:val="en-US" w:eastAsia="zh-CN"/>
        </w:rPr>
        <w:t xml:space="preserve"> in NUL carrier</w:t>
      </w:r>
    </w:p>
    <w:p w14:paraId="2B39D92C"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Legacy RACH configuration can be provided within UL BWP configuration, where the UL BWP can be allocated on NUL carrier or SUL carrier. For legacy RACH configuration in NUL, ROs in DL slot/symbol is considered as invalid;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654D3EE1"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SBFD,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should only be configured within DL carrier, and SBFD symbol should only be legacy D or F slot/symbol. If UE performs random access in SBFD symbols, the ROs should occupy or overlap with both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(time domain) and UL </w:t>
      </w:r>
      <w:proofErr w:type="spellStart"/>
      <w:r>
        <w:rPr>
          <w:rFonts w:ascii="Times New Roman" w:hAnsi="Times New Roman"/>
          <w:sz w:val="20"/>
          <w:szCs w:val="20"/>
          <w:lang w:val="en-US" w:eastAsia="zh-CN"/>
        </w:rPr>
        <w:t>subband</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lower frequency than NUL DL carrier to provide larger UL coverage</w:t>
      </w:r>
      <w:r>
        <w:rPr>
          <w:rFonts w:ascii="Times New Roman" w:hAnsi="Times New Roman" w:hint="eastAsia"/>
          <w:sz w:val="20"/>
          <w:szCs w:val="20"/>
          <w:lang w:val="en-US" w:eastAsia="zh-CN"/>
        </w:rPr>
        <w:t xml:space="preserve">, in order to </w:t>
      </w:r>
      <w:r>
        <w:rPr>
          <w:rFonts w:ascii="Times New Roman" w:hAnsi="Times New Roman"/>
          <w:sz w:val="20"/>
          <w:szCs w:val="20"/>
          <w:lang w:val="en-US" w:eastAsia="zh-CN"/>
        </w:rPr>
        <w:t>occupy or overlap with</w:t>
      </w:r>
      <w:r>
        <w:rPr>
          <w:rFonts w:ascii="Times New Roman" w:hAnsi="Times New Roman" w:hint="eastAsia"/>
          <w:sz w:val="20"/>
          <w:szCs w:val="20"/>
          <w:lang w:val="en-US" w:eastAsia="zh-CN"/>
        </w:rPr>
        <w:t xml:space="preserve"> resources in </w:t>
      </w:r>
      <w:r>
        <w:rPr>
          <w:rFonts w:ascii="Times New Roman" w:hAnsi="Times New Roman"/>
          <w:sz w:val="20"/>
          <w:szCs w:val="20"/>
          <w:lang w:val="en-US" w:eastAsia="zh-CN"/>
        </w:rPr>
        <w:t xml:space="preserve">the </w:t>
      </w:r>
      <w:r>
        <w:rPr>
          <w:rFonts w:ascii="Times New Roman" w:hAnsi="Times New Roman" w:hint="eastAsia"/>
          <w:sz w:val="20"/>
          <w:szCs w:val="20"/>
          <w:lang w:val="en-US" w:eastAsia="zh-CN"/>
        </w:rPr>
        <w:t xml:space="preserve">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ROs should be configured within NUL</w:t>
      </w:r>
      <w:r>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5F722C08" w14:textId="77777777"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14:anchorId="3930D8D9" wp14:editId="21FBC644">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8"/>
                    <a:stretch>
                      <a:fillRect/>
                    </a:stretch>
                  </pic:blipFill>
                  <pic:spPr>
                    <a:xfrm>
                      <a:off x="0" y="0"/>
                      <a:ext cx="2666365" cy="2879725"/>
                    </a:xfrm>
                    <a:prstGeom prst="rect">
                      <a:avLst/>
                    </a:prstGeom>
                  </pic:spPr>
                </pic:pic>
              </a:graphicData>
            </a:graphic>
          </wp:inline>
        </w:drawing>
      </w:r>
    </w:p>
    <w:p w14:paraId="3A101722" w14:textId="616DE6FE"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E41F44">
        <w:rPr>
          <w:rFonts w:ascii="Times New Roman" w:hAnsi="Times New Roman"/>
          <w:sz w:val="20"/>
          <w:szCs w:val="20"/>
          <w:lang w:val="en-US" w:eastAsia="zh-CN"/>
        </w:rPr>
        <w:t>1</w:t>
      </w:r>
      <w:r>
        <w:rPr>
          <w:rFonts w:ascii="Times New Roman" w:hAnsi="Times New Roman" w:hint="eastAsia"/>
          <w:sz w:val="20"/>
          <w:szCs w:val="20"/>
          <w:lang w:val="en-US" w:eastAsia="zh-CN"/>
        </w:rPr>
        <w:t xml:space="preserve">. Example relationship between 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DL carrier, NUL carrier in a TDD system</w:t>
      </w:r>
      <w:r>
        <w:rPr>
          <w:rFonts w:ascii="Times New Roman" w:hAnsi="Times New Roman"/>
          <w:sz w:val="20"/>
          <w:szCs w:val="20"/>
          <w:lang w:val="en-US" w:eastAsia="zh-CN"/>
        </w:rPr>
        <w:br/>
      </w:r>
    </w:p>
    <w:p w14:paraId="1654403B" w14:textId="3F0C3DA2" w:rsidR="00155B4B" w:rsidRPr="0044191D"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1</w:t>
      </w:r>
      <w:r>
        <w:rPr>
          <w:rFonts w:ascii="Times New Roman" w:hAnsi="Times New Roman"/>
          <w:b/>
          <w:bCs/>
          <w:i/>
          <w:iCs/>
          <w:sz w:val="20"/>
          <w:szCs w:val="20"/>
          <w:lang w:val="en-US" w:eastAsia="zh-CN"/>
        </w:rPr>
        <w:t xml:space="preserve">: RAN2 confirms that SBFD RACH configuration option 1 and option 2 should only be configured </w:t>
      </w:r>
      <w:r>
        <w:rPr>
          <w:rFonts w:ascii="Times New Roman" w:hAnsi="Times New Roman"/>
          <w:b/>
          <w:bCs/>
          <w:i/>
          <w:iCs/>
          <w:sz w:val="20"/>
          <w:szCs w:val="20"/>
          <w:lang w:val="en-US" w:eastAsia="zh-CN"/>
        </w:rPr>
        <w:lastRenderedPageBreak/>
        <w:t>in NUL carrier, no matter the SBFD RACH configuration is in SIB or in dedicated signaling.</w:t>
      </w:r>
    </w:p>
    <w:p w14:paraId="73B8AF1D" w14:textId="77777777" w:rsidR="00954C83" w:rsidRPr="00155B4B" w:rsidRDefault="00954C83"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74DE23B8" w14:textId="2E7882FF" w:rsidR="00314E44" w:rsidRDefault="00155B4B" w:rsidP="00962D1A">
      <w:pPr>
        <w:pStyle w:val="2"/>
        <w:snapToGrid w:val="0"/>
        <w:spacing w:before="50" w:after="50"/>
        <w:rPr>
          <w:lang w:val="en-US" w:eastAsia="zh-CN"/>
        </w:rPr>
      </w:pPr>
      <w:r>
        <w:rPr>
          <w:lang w:val="en-US" w:eastAsia="zh-CN"/>
        </w:rPr>
        <w:t>CBRA in SBFD ROs</w:t>
      </w:r>
    </w:p>
    <w:p w14:paraId="7AB93CC2" w14:textId="19C53AFD" w:rsidR="00814D10" w:rsidRPr="00C60484" w:rsidRDefault="00814D10" w:rsidP="00962D1A">
      <w:pPr>
        <w:adjustRightInd w:val="0"/>
        <w:snapToGrid w:val="0"/>
        <w:spacing w:before="50" w:after="50" w:line="240" w:lineRule="auto"/>
        <w:rPr>
          <w:rFonts w:ascii="Times New Roman" w:hAnsi="Times New Roman"/>
          <w:sz w:val="20"/>
          <w:szCs w:val="20"/>
          <w:lang w:val="en-US" w:eastAsia="zh-CN"/>
        </w:rPr>
      </w:pPr>
      <w:r w:rsidRPr="00C60484">
        <w:rPr>
          <w:rFonts w:ascii="Times New Roman" w:hAnsi="Times New Roman" w:hint="eastAsia"/>
          <w:sz w:val="20"/>
          <w:szCs w:val="20"/>
          <w:lang w:val="en-US" w:eastAsia="zh-CN"/>
        </w:rPr>
        <w:t xml:space="preserve">RAN2#127 has made </w:t>
      </w:r>
      <w:r w:rsidRPr="00C60484">
        <w:rPr>
          <w:rFonts w:ascii="Times New Roman" w:hAnsi="Times New Roman"/>
          <w:sz w:val="20"/>
          <w:szCs w:val="20"/>
          <w:lang w:val="en-US" w:eastAsia="zh-CN"/>
        </w:rPr>
        <w:t>the following agreements to discuss the RACH configuration in RRC signaling:</w:t>
      </w:r>
    </w:p>
    <w:tbl>
      <w:tblPr>
        <w:tblStyle w:val="af6"/>
        <w:tblW w:w="0" w:type="auto"/>
        <w:tblLook w:val="04A0" w:firstRow="1" w:lastRow="0" w:firstColumn="1" w:lastColumn="0" w:noHBand="0" w:noVBand="1"/>
      </w:tblPr>
      <w:tblGrid>
        <w:gridCol w:w="9016"/>
      </w:tblGrid>
      <w:tr w:rsidR="00814D10" w14:paraId="5F45818B" w14:textId="77777777" w:rsidTr="00FF6DC2">
        <w:tc>
          <w:tcPr>
            <w:tcW w:w="9016" w:type="dxa"/>
          </w:tcPr>
          <w:p w14:paraId="2F5CD397" w14:textId="77777777" w:rsidR="00814D10" w:rsidRPr="00ED367F" w:rsidRDefault="00814D10" w:rsidP="00962D1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D367F">
              <w:rPr>
                <w:rFonts w:ascii="Times New Roman" w:eastAsia="宋体" w:hAnsi="Times New Roman" w:hint="eastAsia"/>
                <w:bCs/>
                <w:iCs/>
                <w:sz w:val="20"/>
                <w:szCs w:val="20"/>
                <w:lang w:val="en-US" w:eastAsia="zh-CN"/>
              </w:rPr>
              <w:t>RAN2#127 Agreement</w:t>
            </w:r>
          </w:p>
          <w:p w14:paraId="172E1E1A" w14:textId="77777777" w:rsidR="00814D10" w:rsidRDefault="00814D10"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D367F">
              <w:rPr>
                <w:rFonts w:ascii="Times New Roman" w:eastAsia="宋体" w:hAnsi="Times New Roman"/>
                <w:bCs/>
                <w:iCs/>
                <w:sz w:val="20"/>
                <w:szCs w:val="20"/>
                <w:lang w:val="en-US" w:eastAsia="zh-CN"/>
              </w:rPr>
              <w:t xml:space="preserve">RAN2 assume RACH configuration for SBFD via SIB and/or dedicated RRC </w:t>
            </w:r>
            <w:proofErr w:type="spellStart"/>
            <w:r w:rsidRPr="00ED367F">
              <w:rPr>
                <w:rFonts w:ascii="Times New Roman" w:eastAsia="宋体" w:hAnsi="Times New Roman"/>
                <w:bCs/>
                <w:iCs/>
                <w:sz w:val="20"/>
                <w:szCs w:val="20"/>
                <w:lang w:val="en-US" w:eastAsia="zh-CN"/>
              </w:rPr>
              <w:t>signalling</w:t>
            </w:r>
            <w:proofErr w:type="spellEnd"/>
            <w:r w:rsidRPr="00ED367F">
              <w:rPr>
                <w:rFonts w:ascii="Times New Roman" w:eastAsia="宋体" w:hAnsi="Times New Roman"/>
                <w:bCs/>
                <w:iCs/>
                <w:sz w:val="20"/>
                <w:szCs w:val="20"/>
                <w:lang w:val="en-US" w:eastAsia="zh-CN"/>
              </w:rPr>
              <w:t xml:space="preserve"> is suppo</w:t>
            </w:r>
            <w:r>
              <w:rPr>
                <w:rFonts w:ascii="Times New Roman" w:eastAsia="宋体" w:hAnsi="Times New Roman"/>
                <w:bCs/>
                <w:iCs/>
                <w:sz w:val="20"/>
                <w:szCs w:val="20"/>
                <w:lang w:val="en-US" w:eastAsia="zh-CN"/>
              </w:rPr>
              <w:t xml:space="preserve">rted. Detailed </w:t>
            </w:r>
            <w:proofErr w:type="spellStart"/>
            <w:r>
              <w:rPr>
                <w:rFonts w:ascii="Times New Roman" w:eastAsia="宋体" w:hAnsi="Times New Roman"/>
                <w:bCs/>
                <w:iCs/>
                <w:sz w:val="20"/>
                <w:szCs w:val="20"/>
                <w:lang w:val="en-US" w:eastAsia="zh-CN"/>
              </w:rPr>
              <w:t>signalling</w:t>
            </w:r>
            <w:proofErr w:type="spellEnd"/>
            <w:r>
              <w:rPr>
                <w:rFonts w:ascii="Times New Roman" w:eastAsia="宋体" w:hAnsi="Times New Roman"/>
                <w:bCs/>
                <w:iCs/>
                <w:sz w:val="20"/>
                <w:szCs w:val="20"/>
                <w:lang w:val="en-US" w:eastAsia="zh-CN"/>
              </w:rPr>
              <w:t xml:space="preserve"> FFS. </w:t>
            </w:r>
          </w:p>
        </w:tc>
      </w:tr>
    </w:tbl>
    <w:p w14:paraId="200EC055" w14:textId="42672060" w:rsidR="00954C83" w:rsidRPr="005B4F68" w:rsidRDefault="00814D10"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Wherein the SBFD RACH configuration in the SIB is for RRC_INACTIVE/IDLE UE to perform CBRA (or CFRA for SI request), and in dedicated RRC signaling is for RRC_CONNECTED UE to perform CFRA (or CBRA when fallback). </w:t>
      </w:r>
    </w:p>
    <w:p w14:paraId="74233C4E" w14:textId="1F9E12DB" w:rsidR="00BA1DD8" w:rsidRPr="009E38EF" w:rsidRDefault="00F1160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CBRA RACH resource is </w:t>
      </w:r>
      <w:r w:rsidR="00786850">
        <w:rPr>
          <w:rFonts w:ascii="Times New Roman" w:hAnsi="Times New Roman"/>
          <w:sz w:val="20"/>
          <w:szCs w:val="20"/>
          <w:lang w:val="en-US" w:eastAsia="zh-CN"/>
        </w:rPr>
        <w:t>provided</w:t>
      </w:r>
      <w:r>
        <w:rPr>
          <w:rFonts w:ascii="Times New Roman" w:hAnsi="Times New Roman"/>
          <w:sz w:val="20"/>
          <w:szCs w:val="20"/>
          <w:lang w:val="en-US" w:eastAsia="zh-CN"/>
        </w:rPr>
        <w:t xml:space="preserve"> in SIB1 -&gt;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RRC_IDLE/INACTIVE UEs, or in </w:t>
      </w:r>
      <w:proofErr w:type="spellStart"/>
      <w:r w:rsidRPr="002B2350">
        <w:rPr>
          <w:rFonts w:ascii="Times New Roman" w:hAnsi="Times New Roman"/>
          <w:i/>
          <w:sz w:val="20"/>
          <w:szCs w:val="20"/>
          <w:lang w:val="en-US" w:eastAsia="zh-CN"/>
        </w:rPr>
        <w:t>RRCReconfiguration</w:t>
      </w:r>
      <w:proofErr w:type="spellEnd"/>
      <w:r>
        <w:rPr>
          <w:rFonts w:ascii="Times New Roman" w:hAnsi="Times New Roman"/>
          <w:sz w:val="20"/>
          <w:szCs w:val="20"/>
          <w:lang w:val="en-US" w:eastAsia="zh-CN"/>
        </w:rPr>
        <w:t xml:space="preserve">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RRC_CONNECTED UEs.</w:t>
      </w:r>
      <w:r w:rsidRPr="00A95733">
        <w:rPr>
          <w:rFonts w:ascii="Times New Roman" w:hAnsi="Times New Roman"/>
          <w:sz w:val="20"/>
          <w:szCs w:val="20"/>
          <w:lang w:val="en-US" w:eastAsia="zh-CN"/>
        </w:rPr>
        <w:t xml:space="preserve"> </w:t>
      </w:r>
      <w:r w:rsidR="00A95733" w:rsidRPr="00A95733">
        <w:rPr>
          <w:rFonts w:ascii="Times New Roman" w:hAnsi="Times New Roman"/>
          <w:sz w:val="20"/>
          <w:szCs w:val="20"/>
          <w:lang w:val="en-US" w:eastAsia="zh-CN"/>
        </w:rPr>
        <w:t xml:space="preserve">This </w:t>
      </w:r>
      <w:r w:rsidR="00A95733">
        <w:rPr>
          <w:rFonts w:ascii="Times New Roman" w:hAnsi="Times New Roman"/>
          <w:sz w:val="20"/>
          <w:szCs w:val="20"/>
          <w:lang w:val="en-US" w:eastAsia="zh-CN"/>
        </w:rPr>
        <w:t>section provides our thoughts on the RRC RACH configuration for SBFD-aware UEs in CBRA.</w:t>
      </w:r>
    </w:p>
    <w:p w14:paraId="648089FC" w14:textId="09806C3B" w:rsidR="00AD7308" w:rsidRDefault="00AD7308" w:rsidP="00962D1A">
      <w:pPr>
        <w:pStyle w:val="3"/>
        <w:snapToGrid w:val="0"/>
        <w:spacing w:before="50" w:after="50" w:line="240" w:lineRule="auto"/>
        <w:ind w:hanging="7100"/>
        <w:rPr>
          <w:lang w:val="en-US" w:eastAsia="zh-CN"/>
        </w:rPr>
      </w:pPr>
      <w:r w:rsidRPr="00EA016E">
        <w:rPr>
          <w:lang w:val="en-US" w:eastAsia="zh-CN"/>
        </w:rPr>
        <w:t>RACH configuration for option 2</w:t>
      </w:r>
    </w:p>
    <w:p w14:paraId="573543F9" w14:textId="14C9FBFC" w:rsidR="00CC2D76" w:rsidRPr="00CC2D76" w:rsidRDefault="00CC2D76"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RAN1#118 meeting, the further agreement of RACH configuration option 2 is achieved as follows:</w:t>
      </w:r>
    </w:p>
    <w:tbl>
      <w:tblPr>
        <w:tblStyle w:val="af6"/>
        <w:tblW w:w="0" w:type="auto"/>
        <w:tblLook w:val="04A0" w:firstRow="1" w:lastRow="0" w:firstColumn="1" w:lastColumn="0" w:noHBand="0" w:noVBand="1"/>
      </w:tblPr>
      <w:tblGrid>
        <w:gridCol w:w="9016"/>
      </w:tblGrid>
      <w:tr w:rsidR="002C67A3" w14:paraId="5DBD5821" w14:textId="77777777" w:rsidTr="002C67A3">
        <w:tc>
          <w:tcPr>
            <w:tcW w:w="9016" w:type="dxa"/>
          </w:tcPr>
          <w:p w14:paraId="43EACFF7" w14:textId="77777777" w:rsidR="002C67A3" w:rsidRDefault="002C67A3" w:rsidP="00962D1A">
            <w:pPr>
              <w:widowControl/>
              <w:adjustRightInd w:val="0"/>
              <w:snapToGrid w:val="0"/>
              <w:spacing w:before="50" w:after="50" w:line="240" w:lineRule="auto"/>
              <w:ind w:left="393" w:hanging="393"/>
              <w:jc w:val="left"/>
              <w:rPr>
                <w:b/>
                <w:bCs/>
              </w:rPr>
            </w:pPr>
            <w:r>
              <w:rPr>
                <w:rFonts w:ascii="Times" w:eastAsia="Batang" w:hAnsi="Times"/>
                <w:b/>
                <w:bCs/>
                <w:kern w:val="0"/>
                <w:sz w:val="20"/>
                <w:szCs w:val="24"/>
                <w:highlight w:val="green"/>
                <w:lang w:val="en-US" w:eastAsia="zh-CN" w:bidi="ar"/>
              </w:rPr>
              <w:t>Agreement</w:t>
            </w:r>
          </w:p>
          <w:p w14:paraId="665ECBCD" w14:textId="223918BD" w:rsidR="002C67A3" w:rsidRDefault="002C67A3" w:rsidP="00962D1A">
            <w:pPr>
              <w:adjustRightInd w:val="0"/>
              <w:snapToGrid w:val="0"/>
              <w:spacing w:before="50" w:after="50" w:line="240" w:lineRule="auto"/>
              <w:rPr>
                <w:lang w:val="en-US" w:eastAsia="zh-CN"/>
              </w:rPr>
            </w:pPr>
            <w:r>
              <w:rPr>
                <w:rFonts w:ascii="Times" w:eastAsia="Batang" w:hAnsi="Times"/>
                <w:kern w:val="0"/>
                <w:sz w:val="20"/>
                <w:szCs w:val="24"/>
                <w:lang w:val="en-US" w:eastAsia="zh-CN" w:bidi="ar"/>
              </w:rPr>
              <w:t>For RACH configuration Option 2, support Alt 2-3 (the additional-ROs in non-SBFD symbols configured by additional RACH configuration are invalid for SBFD-aware UEs).</w:t>
            </w:r>
          </w:p>
        </w:tc>
      </w:tr>
    </w:tbl>
    <w:p w14:paraId="74FF457E" w14:textId="03D6D1FC" w:rsidR="002C67A3" w:rsidRDefault="002C67A3"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This means, for option 2, only SBFD RO will be the valid RO type.</w:t>
      </w:r>
    </w:p>
    <w:p w14:paraId="0F7960E3" w14:textId="03D2C1F7" w:rsidR="00A37D60" w:rsidRPr="00B654A8" w:rsidRDefault="00A37D60"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sidR="002A7CFE">
        <w:rPr>
          <w:rFonts w:ascii="Times New Roman" w:hAnsi="Times New Roman"/>
          <w:b/>
          <w:i/>
          <w:sz w:val="20"/>
          <w:szCs w:val="20"/>
          <w:lang w:val="en-US" w:eastAsia="zh-CN"/>
        </w:rPr>
        <w:t>1</w:t>
      </w:r>
      <w:r w:rsidRPr="00B654A8">
        <w:rPr>
          <w:rFonts w:ascii="Times New Roman" w:hAnsi="Times New Roman"/>
          <w:b/>
          <w:i/>
          <w:sz w:val="20"/>
          <w:szCs w:val="20"/>
          <w:lang w:val="en-US" w:eastAsia="zh-CN"/>
        </w:rPr>
        <w:t>: RACH configuration Option 2 can only provide valid SBFD ROs.</w:t>
      </w:r>
    </w:p>
    <w:p w14:paraId="1D755FE9" w14:textId="473506D8" w:rsidR="00EA016E" w:rsidRDefault="00EA016E" w:rsidP="00962D1A">
      <w:pPr>
        <w:adjustRightInd w:val="0"/>
        <w:snapToGrid w:val="0"/>
        <w:spacing w:before="50" w:after="50" w:line="240" w:lineRule="auto"/>
        <w:rPr>
          <w:rFonts w:ascii="Times New Roman" w:hAnsi="Times New Roman"/>
          <w:sz w:val="20"/>
          <w:szCs w:val="20"/>
          <w:lang w:val="en-US" w:eastAsia="zh-CN"/>
        </w:rPr>
      </w:pPr>
      <w:r w:rsidRPr="00B654A8">
        <w:rPr>
          <w:rFonts w:ascii="Times New Roman" w:hAnsi="Times New Roman"/>
          <w:sz w:val="20"/>
          <w:szCs w:val="20"/>
          <w:lang w:val="en-US" w:eastAsia="zh-CN"/>
        </w:rPr>
        <w:t>Separate RACH configuration provides independent basic RACH parameters compared with the legacy RACH configuration. So the valid RO of derived from separate RACH configuration and legacy RACH configuration can be totally in different pattern</w:t>
      </w:r>
      <w:r w:rsidR="00431395">
        <w:rPr>
          <w:rFonts w:ascii="Times New Roman" w:hAnsi="Times New Roman"/>
          <w:sz w:val="20"/>
          <w:szCs w:val="20"/>
          <w:lang w:val="en-US" w:eastAsia="zh-CN"/>
        </w:rPr>
        <w:t xml:space="preserve"> to increase the UL coverage, reduce the latency, etc</w:t>
      </w:r>
      <w:r w:rsidRPr="00B654A8">
        <w:rPr>
          <w:rFonts w:ascii="Times New Roman" w:hAnsi="Times New Roman"/>
          <w:sz w:val="20"/>
          <w:szCs w:val="20"/>
          <w:lang w:val="en-US" w:eastAsia="zh-CN"/>
        </w:rPr>
        <w:t>.</w:t>
      </w:r>
    </w:p>
    <w:p w14:paraId="08F24238" w14:textId="3E8E90AC" w:rsidR="00CF5EFF" w:rsidRDefault="00CF5EFF"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According to the agreement in RAN2#127-bis,</w:t>
      </w:r>
      <w:r w:rsidR="005C7B05">
        <w:rPr>
          <w:rFonts w:ascii="Times New Roman" w:hAnsi="Times New Roman"/>
          <w:sz w:val="20"/>
          <w:szCs w:val="20"/>
          <w:lang w:val="en-US" w:eastAsia="zh-CN"/>
        </w:rPr>
        <w:t xml:space="preserve"> a new RACH configuration dedicated for SBFD-aware UE </w:t>
      </w:r>
      <w:r>
        <w:rPr>
          <w:rFonts w:ascii="Times New Roman" w:hAnsi="Times New Roman"/>
          <w:sz w:val="20"/>
          <w:szCs w:val="20"/>
          <w:lang w:val="en-US" w:eastAsia="zh-CN"/>
        </w:rPr>
        <w:t>for option 2 will be needed:</w:t>
      </w:r>
      <w:r w:rsidR="00022C8B">
        <w:rPr>
          <w:rFonts w:ascii="Times New Roman" w:hAnsi="Times New Roman"/>
          <w:sz w:val="20"/>
          <w:szCs w:val="20"/>
          <w:lang w:val="en-US" w:eastAsia="zh-CN"/>
        </w:rPr>
        <w:t xml:space="preserve"> </w:t>
      </w:r>
    </w:p>
    <w:tbl>
      <w:tblPr>
        <w:tblStyle w:val="af6"/>
        <w:tblW w:w="0" w:type="auto"/>
        <w:tblLook w:val="04A0" w:firstRow="1" w:lastRow="0" w:firstColumn="1" w:lastColumn="0" w:noHBand="0" w:noVBand="1"/>
      </w:tblPr>
      <w:tblGrid>
        <w:gridCol w:w="9016"/>
      </w:tblGrid>
      <w:tr w:rsidR="00CF5EFF" w14:paraId="5FDDF634" w14:textId="77777777" w:rsidTr="00CF5EFF">
        <w:tc>
          <w:tcPr>
            <w:tcW w:w="9016" w:type="dxa"/>
          </w:tcPr>
          <w:p w14:paraId="77469447" w14:textId="25AACC1F" w:rsidR="00CF5EFF" w:rsidRPr="004F7F8B" w:rsidRDefault="00CF5EFF" w:rsidP="00962D1A">
            <w:pPr>
              <w:adjustRightInd w:val="0"/>
              <w:snapToGrid w:val="0"/>
              <w:spacing w:before="50" w:after="50" w:line="240" w:lineRule="auto"/>
              <w:rPr>
                <w:rFonts w:ascii="Times New Roman" w:hAnsi="Times New Roman"/>
                <w:b/>
                <w:sz w:val="20"/>
                <w:szCs w:val="20"/>
                <w:lang w:val="en-US" w:eastAsia="zh-CN"/>
              </w:rPr>
            </w:pPr>
            <w:r w:rsidRPr="004F7F8B">
              <w:rPr>
                <w:rFonts w:ascii="Times New Roman" w:hAnsi="Times New Roman"/>
                <w:b/>
                <w:sz w:val="20"/>
                <w:szCs w:val="20"/>
                <w:lang w:val="en-US" w:eastAsia="zh-CN"/>
              </w:rPr>
              <w:t>A</w:t>
            </w:r>
            <w:r w:rsidRPr="004F7F8B">
              <w:rPr>
                <w:rFonts w:ascii="Times New Roman" w:hAnsi="Times New Roman" w:hint="eastAsia"/>
                <w:b/>
                <w:sz w:val="20"/>
                <w:szCs w:val="20"/>
                <w:lang w:val="en-US" w:eastAsia="zh-CN"/>
              </w:rPr>
              <w:t>greement</w:t>
            </w:r>
            <w:r w:rsidR="00A3485F" w:rsidRPr="004F7F8B">
              <w:rPr>
                <w:rFonts w:ascii="Times New Roman" w:hAnsi="Times New Roman"/>
                <w:b/>
                <w:sz w:val="20"/>
                <w:szCs w:val="20"/>
                <w:lang w:val="en-US" w:eastAsia="zh-CN"/>
              </w:rPr>
              <w:t xml:space="preserve"> in RAN2#127-bis</w:t>
            </w:r>
          </w:p>
          <w:p w14:paraId="121220FE" w14:textId="77777777" w:rsidR="00CF5EFF" w:rsidRDefault="00CF5EFF" w:rsidP="00962D1A">
            <w:pPr>
              <w:adjustRightInd w:val="0"/>
              <w:snapToGrid w:val="0"/>
              <w:spacing w:before="50" w:after="50" w:line="240" w:lineRule="auto"/>
              <w:rPr>
                <w:rFonts w:ascii="Times New Roman" w:hAnsi="Times New Roman"/>
                <w:sz w:val="20"/>
                <w:szCs w:val="20"/>
                <w:lang w:val="en-US" w:eastAsia="zh-CN"/>
              </w:rPr>
            </w:pPr>
            <w:r w:rsidRPr="00CF5EFF">
              <w:rPr>
                <w:rFonts w:ascii="Times New Roman" w:hAnsi="Times New Roman"/>
                <w:sz w:val="20"/>
                <w:szCs w:val="20"/>
                <w:lang w:val="en-US" w:eastAsia="zh-CN"/>
              </w:rPr>
              <w:t xml:space="preserve">For RACH configuration Option 2, RAN2 needs to specify RRC </w:t>
            </w:r>
            <w:proofErr w:type="spellStart"/>
            <w:r w:rsidRPr="00CF5EFF">
              <w:rPr>
                <w:rFonts w:ascii="Times New Roman" w:hAnsi="Times New Roman"/>
                <w:sz w:val="20"/>
                <w:szCs w:val="20"/>
                <w:lang w:val="en-US" w:eastAsia="zh-CN"/>
              </w:rPr>
              <w:t>signalling</w:t>
            </w:r>
            <w:proofErr w:type="spellEnd"/>
            <w:r w:rsidRPr="00CF5EFF">
              <w:rPr>
                <w:rFonts w:ascii="Times New Roman" w:hAnsi="Times New Roman"/>
                <w:sz w:val="20"/>
                <w:szCs w:val="20"/>
                <w:lang w:val="en-US" w:eastAsia="zh-CN"/>
              </w:rPr>
              <w:t xml:space="preserve"> for the new SBFD based RACH configuration with a new set of pa</w:t>
            </w:r>
            <w:r>
              <w:rPr>
                <w:rFonts w:ascii="Times New Roman" w:hAnsi="Times New Roman"/>
                <w:sz w:val="20"/>
                <w:szCs w:val="20"/>
                <w:lang w:val="en-US" w:eastAsia="zh-CN"/>
              </w:rPr>
              <w:t xml:space="preserve">rameters. </w:t>
            </w:r>
          </w:p>
          <w:p w14:paraId="3F4BF40A" w14:textId="5C886373" w:rsidR="007E7916" w:rsidRDefault="007E7916" w:rsidP="00962D1A">
            <w:pPr>
              <w:adjustRightInd w:val="0"/>
              <w:snapToGrid w:val="0"/>
              <w:spacing w:before="50" w:after="50" w:line="240" w:lineRule="auto"/>
              <w:rPr>
                <w:rFonts w:ascii="Times New Roman" w:hAnsi="Times New Roman"/>
                <w:sz w:val="20"/>
                <w:szCs w:val="20"/>
                <w:lang w:val="en-US" w:eastAsia="zh-CN"/>
              </w:rPr>
            </w:pPr>
            <w:r w:rsidRPr="007E7916">
              <w:rPr>
                <w:rFonts w:ascii="Times New Roman" w:hAnsi="Times New Roman"/>
                <w:sz w:val="20"/>
                <w:szCs w:val="20"/>
                <w:lang w:val="en-US" w:eastAsia="zh-CN"/>
              </w:rPr>
              <w:t xml:space="preserve">FFS dedicated RRC </w:t>
            </w:r>
            <w:proofErr w:type="spellStart"/>
            <w:r w:rsidRPr="007E7916">
              <w:rPr>
                <w:rFonts w:ascii="Times New Roman" w:hAnsi="Times New Roman"/>
                <w:sz w:val="20"/>
                <w:szCs w:val="20"/>
                <w:lang w:val="en-US" w:eastAsia="zh-CN"/>
              </w:rPr>
              <w:t>signalling</w:t>
            </w:r>
            <w:proofErr w:type="spellEnd"/>
            <w:r w:rsidRPr="007E7916">
              <w:rPr>
                <w:rFonts w:ascii="Times New Roman" w:hAnsi="Times New Roman"/>
                <w:sz w:val="20"/>
                <w:szCs w:val="20"/>
                <w:lang w:val="en-US" w:eastAsia="zh-CN"/>
              </w:rPr>
              <w:t xml:space="preserve"> detail.</w:t>
            </w:r>
          </w:p>
        </w:tc>
      </w:tr>
    </w:tbl>
    <w:p w14:paraId="7A1075F3" w14:textId="655F0A22" w:rsidR="00452E68" w:rsidRDefault="00A3485F"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We suggest to</w:t>
      </w:r>
      <w:r w:rsidR="005C7B05">
        <w:rPr>
          <w:rFonts w:ascii="Times New Roman" w:hAnsi="Times New Roman"/>
          <w:sz w:val="20"/>
          <w:szCs w:val="20"/>
          <w:lang w:val="en-US" w:eastAsia="zh-CN"/>
        </w:rPr>
        <w:t xml:space="preserve"> add the SBFD RACH configuration parallel to </w:t>
      </w:r>
      <w:r w:rsidR="005C7B05" w:rsidRPr="006B08EA">
        <w:rPr>
          <w:rFonts w:ascii="Times New Roman" w:hAnsi="Times New Roman" w:hint="eastAsia"/>
          <w:i/>
          <w:sz w:val="20"/>
          <w:szCs w:val="20"/>
          <w:lang w:val="en-US" w:eastAsia="zh-CN"/>
        </w:rPr>
        <w:t>RACH-</w:t>
      </w:r>
      <w:proofErr w:type="spellStart"/>
      <w:r w:rsidR="005C7B05" w:rsidRPr="006B08EA">
        <w:rPr>
          <w:rFonts w:ascii="Times New Roman" w:hAnsi="Times New Roman" w:hint="eastAsia"/>
          <w:i/>
          <w:sz w:val="20"/>
          <w:szCs w:val="20"/>
          <w:lang w:val="en-US" w:eastAsia="zh-CN"/>
        </w:rPr>
        <w:t>ConfigCommon</w:t>
      </w:r>
      <w:proofErr w:type="spellEnd"/>
      <w:r w:rsidR="005C7B05">
        <w:rPr>
          <w:rFonts w:ascii="Times New Roman" w:hAnsi="Times New Roman"/>
          <w:sz w:val="20"/>
          <w:szCs w:val="20"/>
          <w:lang w:val="en-US" w:eastAsia="zh-CN"/>
        </w:rPr>
        <w:t xml:space="preserve"> in</w:t>
      </w:r>
      <w:r w:rsidR="005C7B05" w:rsidRPr="006B08EA">
        <w:rPr>
          <w:rFonts w:ascii="Times New Roman" w:hAnsi="Times New Roman"/>
          <w:i/>
          <w:sz w:val="20"/>
          <w:szCs w:val="20"/>
          <w:lang w:val="en-US" w:eastAsia="zh-CN"/>
        </w:rPr>
        <w:t xml:space="preserve"> BWP-</w:t>
      </w:r>
      <w:proofErr w:type="spellStart"/>
      <w:r w:rsidR="005C7B05" w:rsidRPr="006B08EA">
        <w:rPr>
          <w:rFonts w:ascii="Times New Roman" w:hAnsi="Times New Roman"/>
          <w:i/>
          <w:sz w:val="20"/>
          <w:szCs w:val="20"/>
          <w:lang w:val="en-US" w:eastAsia="zh-CN"/>
        </w:rPr>
        <w:t>UplinkCommon</w:t>
      </w:r>
      <w:proofErr w:type="spellEnd"/>
      <w:r w:rsidRPr="00A3485F">
        <w:rPr>
          <w:rFonts w:ascii="Times New Roman" w:hAnsi="Times New Roman"/>
          <w:sz w:val="20"/>
          <w:szCs w:val="20"/>
          <w:lang w:val="en-US" w:eastAsia="zh-CN"/>
        </w:rPr>
        <w:t>,</w:t>
      </w:r>
      <w:r>
        <w:rPr>
          <w:rFonts w:ascii="Times New Roman" w:hAnsi="Times New Roman"/>
          <w:sz w:val="20"/>
          <w:szCs w:val="20"/>
          <w:lang w:val="en-US" w:eastAsia="zh-CN"/>
        </w:rPr>
        <w:t xml:space="preserve"> </w:t>
      </w:r>
      <w:r w:rsidRPr="00A3485F">
        <w:rPr>
          <w:rFonts w:ascii="Times New Roman" w:hAnsi="Times New Roman"/>
          <w:sz w:val="20"/>
          <w:szCs w:val="20"/>
          <w:lang w:val="en-US" w:eastAsia="zh-CN"/>
        </w:rPr>
        <w:t>like the following figure</w:t>
      </w:r>
      <w:r w:rsidR="005C7B05">
        <w:rPr>
          <w:rFonts w:ascii="Times New Roman" w:hAnsi="Times New Roman"/>
          <w:sz w:val="20"/>
          <w:szCs w:val="20"/>
          <w:lang w:val="en-US" w:eastAsia="zh-CN"/>
        </w:rPr>
        <w:t>:</w:t>
      </w:r>
    </w:p>
    <w:p w14:paraId="01905F27" w14:textId="1C2A0CF1" w:rsidR="005C7B05" w:rsidRDefault="005C7B05" w:rsidP="00962D1A">
      <w:pPr>
        <w:adjustRightInd w:val="0"/>
        <w:snapToGrid w:val="0"/>
        <w:spacing w:before="50" w:after="50" w:line="240" w:lineRule="auto"/>
        <w:rPr>
          <w:rFonts w:ascii="Times New Roman" w:hAnsi="Times New Roman"/>
          <w:sz w:val="20"/>
          <w:szCs w:val="20"/>
          <w:lang w:val="en-US" w:eastAsia="zh-CN"/>
        </w:rPr>
      </w:pPr>
      <w:r>
        <w:rPr>
          <w:noProof/>
          <w:lang w:val="en-US" w:eastAsia="zh-CN"/>
        </w:rPr>
        <w:drawing>
          <wp:inline distT="0" distB="0" distL="114300" distR="114300" wp14:anchorId="143F2CBB" wp14:editId="56A3B7BB">
            <wp:extent cx="5267960" cy="1815465"/>
            <wp:effectExtent l="0" t="0" r="889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267960" cy="1815465"/>
                    </a:xfrm>
                    <a:prstGeom prst="rect">
                      <a:avLst/>
                    </a:prstGeom>
                    <a:noFill/>
                    <a:ln>
                      <a:noFill/>
                    </a:ln>
                  </pic:spPr>
                </pic:pic>
              </a:graphicData>
            </a:graphic>
          </wp:inline>
        </w:drawing>
      </w:r>
    </w:p>
    <w:p w14:paraId="707F96FA" w14:textId="1B6782FB" w:rsidR="006C6C32" w:rsidRDefault="006C6C32"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D70C96">
        <w:rPr>
          <w:rFonts w:ascii="Times New Roman" w:hAnsi="Times New Roman"/>
          <w:sz w:val="20"/>
          <w:szCs w:val="20"/>
          <w:lang w:val="en-US" w:eastAsia="zh-CN"/>
        </w:rPr>
        <w:t>2</w:t>
      </w:r>
      <w:r w:rsidR="00804545">
        <w:rPr>
          <w:rFonts w:ascii="Times New Roman" w:hAnsi="Times New Roman"/>
          <w:sz w:val="20"/>
          <w:szCs w:val="20"/>
          <w:lang w:val="en-US" w:eastAsia="zh-CN"/>
        </w:rPr>
        <w:t xml:space="preserve">. </w:t>
      </w:r>
      <w:r w:rsidR="00A3485F">
        <w:rPr>
          <w:rFonts w:ascii="Times New Roman" w:hAnsi="Times New Roman"/>
          <w:sz w:val="20"/>
          <w:szCs w:val="20"/>
          <w:lang w:val="en-US" w:eastAsia="zh-CN"/>
        </w:rPr>
        <w:t xml:space="preserve">Recommended CBRA </w:t>
      </w:r>
      <w:r w:rsidR="00804545">
        <w:rPr>
          <w:rFonts w:ascii="Times New Roman" w:hAnsi="Times New Roman"/>
          <w:sz w:val="20"/>
          <w:szCs w:val="20"/>
          <w:lang w:val="en-US" w:eastAsia="zh-CN"/>
        </w:rPr>
        <w:t>RACH configuration option 2</w:t>
      </w:r>
    </w:p>
    <w:p w14:paraId="71BA1E8F" w14:textId="10307467" w:rsidR="006C6C32" w:rsidRDefault="006C6C32"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T</w:t>
      </w:r>
      <w:r>
        <w:rPr>
          <w:rFonts w:ascii="Times New Roman" w:hAnsi="Times New Roman" w:hint="eastAsia"/>
          <w:sz w:val="20"/>
          <w:szCs w:val="20"/>
          <w:lang w:val="en-US" w:eastAsia="zh-CN"/>
        </w:rPr>
        <w:t xml:space="preserve">his </w:t>
      </w:r>
      <w:r>
        <w:rPr>
          <w:rFonts w:ascii="Times New Roman" w:hAnsi="Times New Roman"/>
          <w:sz w:val="20"/>
          <w:szCs w:val="20"/>
          <w:lang w:val="en-US" w:eastAsia="zh-CN"/>
        </w:rPr>
        <w:t xml:space="preserve">way is to configure option 2 using similar principle of </w:t>
      </w:r>
      <w:r w:rsidR="006B08EA">
        <w:rPr>
          <w:rFonts w:ascii="Times New Roman" w:hAnsi="Times New Roman"/>
          <w:sz w:val="20"/>
          <w:szCs w:val="20"/>
          <w:lang w:val="en-US" w:eastAsia="zh-CN"/>
        </w:rPr>
        <w:t>introd</w:t>
      </w:r>
      <w:r>
        <w:rPr>
          <w:rFonts w:ascii="Times New Roman" w:hAnsi="Times New Roman"/>
          <w:sz w:val="20"/>
          <w:szCs w:val="20"/>
          <w:lang w:val="en-US" w:eastAsia="zh-CN"/>
        </w:rPr>
        <w:t xml:space="preserve">ucing 2-step RACH configuration, i.e., the new SBFD RACH configuration is also contained in each element in </w:t>
      </w:r>
      <w:proofErr w:type="spellStart"/>
      <w:r w:rsidRPr="006B08EA">
        <w:rPr>
          <w:rFonts w:ascii="Times New Roman" w:hAnsi="Times New Roman"/>
          <w:i/>
          <w:sz w:val="20"/>
          <w:szCs w:val="20"/>
          <w:lang w:val="en-US" w:eastAsia="zh-CN"/>
        </w:rPr>
        <w:t>AdditionalRACH-ConfigList</w:t>
      </w:r>
      <w:proofErr w:type="spellEnd"/>
      <w:r>
        <w:rPr>
          <w:rFonts w:ascii="Times New Roman" w:hAnsi="Times New Roman"/>
          <w:sz w:val="20"/>
          <w:szCs w:val="20"/>
          <w:lang w:val="en-US" w:eastAsia="zh-CN"/>
        </w:rPr>
        <w:t>.</w:t>
      </w:r>
    </w:p>
    <w:p w14:paraId="0617EDE4" w14:textId="739B5A10" w:rsidR="00003A21" w:rsidRPr="002E187A" w:rsidRDefault="00003A21"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w:t>
      </w:r>
      <w:r w:rsidR="002A7CFE">
        <w:rPr>
          <w:rFonts w:ascii="Times New Roman" w:hAnsi="Times New Roman"/>
          <w:b/>
          <w:i/>
          <w:sz w:val="20"/>
          <w:szCs w:val="20"/>
          <w:lang w:val="en-US" w:eastAsia="zh-CN"/>
        </w:rPr>
        <w:t>2</w:t>
      </w:r>
      <w:r>
        <w:rPr>
          <w:rFonts w:ascii="Times New Roman" w:hAnsi="Times New Roman"/>
          <w:b/>
          <w:i/>
          <w:sz w:val="20"/>
          <w:szCs w:val="20"/>
          <w:lang w:val="en-US" w:eastAsia="zh-CN"/>
        </w:rPr>
        <w:t>:</w:t>
      </w:r>
      <w:r w:rsidR="00A3485F">
        <w:rPr>
          <w:rFonts w:ascii="Times New Roman" w:hAnsi="Times New Roman"/>
          <w:b/>
          <w:i/>
          <w:sz w:val="20"/>
          <w:szCs w:val="20"/>
          <w:lang w:val="en-US" w:eastAsia="zh-CN"/>
        </w:rPr>
        <w:t xml:space="preserve"> For SBFD RACH configuration option 2 in CBRA,</w:t>
      </w:r>
      <w:r>
        <w:rPr>
          <w:rFonts w:ascii="Times New Roman" w:hAnsi="Times New Roman"/>
          <w:b/>
          <w:i/>
          <w:sz w:val="20"/>
          <w:szCs w:val="20"/>
          <w:lang w:val="en-US" w:eastAsia="zh-CN"/>
        </w:rPr>
        <w:t xml:space="preserve"> </w:t>
      </w:r>
      <w:r w:rsidR="00A3485F">
        <w:rPr>
          <w:rFonts w:ascii="Times New Roman" w:hAnsi="Times New Roman"/>
          <w:b/>
          <w:i/>
          <w:sz w:val="20"/>
          <w:szCs w:val="20"/>
          <w:lang w:val="en-US" w:eastAsia="zh-CN"/>
        </w:rPr>
        <w:t>a</w:t>
      </w:r>
      <w:r w:rsidRPr="00A3485F">
        <w:rPr>
          <w:rFonts w:ascii="Times New Roman" w:hAnsi="Times New Roman"/>
          <w:b/>
          <w:i/>
          <w:sz w:val="20"/>
          <w:szCs w:val="20"/>
          <w:lang w:val="en-US" w:eastAsia="zh-CN"/>
        </w:rPr>
        <w:t xml:space="preserve">dd a SBFD RACH configuration parallel to </w:t>
      </w:r>
      <w:r w:rsidRPr="00A3485F">
        <w:rPr>
          <w:rFonts w:ascii="Times New Roman" w:hAnsi="Times New Roman" w:hint="eastAsia"/>
          <w:b/>
          <w:i/>
          <w:sz w:val="20"/>
          <w:szCs w:val="20"/>
          <w:lang w:val="en-US" w:eastAsia="zh-CN"/>
        </w:rPr>
        <w:t>RACH-</w:t>
      </w:r>
      <w:proofErr w:type="spellStart"/>
      <w:r w:rsidRPr="00A3485F">
        <w:rPr>
          <w:rFonts w:ascii="Times New Roman" w:hAnsi="Times New Roman" w:hint="eastAsia"/>
          <w:b/>
          <w:i/>
          <w:sz w:val="20"/>
          <w:szCs w:val="20"/>
          <w:lang w:val="en-US" w:eastAsia="zh-CN"/>
        </w:rPr>
        <w:t>ConfigCommon</w:t>
      </w:r>
      <w:proofErr w:type="spellEnd"/>
      <w:r w:rsidRPr="00A3485F">
        <w:rPr>
          <w:rFonts w:ascii="Times New Roman" w:hAnsi="Times New Roman"/>
          <w:b/>
          <w:i/>
          <w:sz w:val="20"/>
          <w:szCs w:val="20"/>
          <w:lang w:val="en-US" w:eastAsia="zh-CN"/>
        </w:rPr>
        <w:t xml:space="preserve"> in BWP-</w:t>
      </w:r>
      <w:proofErr w:type="spellStart"/>
      <w:r w:rsidRPr="00A3485F">
        <w:rPr>
          <w:rFonts w:ascii="Times New Roman" w:hAnsi="Times New Roman"/>
          <w:b/>
          <w:i/>
          <w:sz w:val="20"/>
          <w:szCs w:val="20"/>
          <w:lang w:val="en-US" w:eastAsia="zh-CN"/>
        </w:rPr>
        <w:t>UplinkCommon</w:t>
      </w:r>
      <w:proofErr w:type="spellEnd"/>
      <w:r w:rsidRPr="00A3485F">
        <w:rPr>
          <w:rFonts w:ascii="Times New Roman" w:hAnsi="Times New Roman"/>
          <w:b/>
          <w:i/>
          <w:sz w:val="20"/>
          <w:szCs w:val="20"/>
          <w:lang w:val="en-US" w:eastAsia="zh-CN"/>
        </w:rPr>
        <w:t xml:space="preserve">, and add the SBFD RACH configuration in </w:t>
      </w:r>
      <w:r w:rsidR="00CA6BC4" w:rsidRPr="00A3485F">
        <w:rPr>
          <w:rFonts w:ascii="Times New Roman" w:hAnsi="Times New Roman"/>
          <w:b/>
          <w:i/>
          <w:sz w:val="20"/>
          <w:szCs w:val="20"/>
          <w:lang w:val="en-US" w:eastAsia="zh-CN"/>
        </w:rPr>
        <w:t xml:space="preserve">each </w:t>
      </w:r>
      <w:proofErr w:type="spellStart"/>
      <w:r w:rsidR="00A3485F">
        <w:rPr>
          <w:rFonts w:ascii="Times New Roman" w:hAnsi="Times New Roman"/>
          <w:b/>
          <w:i/>
          <w:sz w:val="20"/>
          <w:szCs w:val="20"/>
          <w:lang w:val="en-US" w:eastAsia="zh-CN"/>
        </w:rPr>
        <w:t>AdditionalRACH-Config</w:t>
      </w:r>
      <w:proofErr w:type="spellEnd"/>
      <w:r w:rsidR="00A3485F">
        <w:rPr>
          <w:rFonts w:ascii="Times New Roman" w:hAnsi="Times New Roman"/>
          <w:b/>
          <w:i/>
          <w:sz w:val="20"/>
          <w:szCs w:val="20"/>
          <w:lang w:val="en-US" w:eastAsia="zh-CN"/>
        </w:rPr>
        <w:t>.</w:t>
      </w:r>
    </w:p>
    <w:p w14:paraId="43714441" w14:textId="77777777" w:rsidR="00155B4B" w:rsidRPr="00124177" w:rsidRDefault="00155B4B" w:rsidP="00962D1A">
      <w:pPr>
        <w:pStyle w:val="3"/>
        <w:snapToGrid w:val="0"/>
        <w:spacing w:before="50" w:after="50" w:line="240" w:lineRule="auto"/>
        <w:ind w:hanging="7100"/>
        <w:rPr>
          <w:lang w:val="en-US" w:eastAsia="zh-CN"/>
        </w:rPr>
      </w:pPr>
      <w:r w:rsidRPr="00124177">
        <w:rPr>
          <w:lang w:val="en-US" w:eastAsia="zh-CN"/>
        </w:rPr>
        <w:t>RO type selection</w:t>
      </w:r>
    </w:p>
    <w:p w14:paraId="6CEA925A" w14:textId="05567268" w:rsidR="00155B4B" w:rsidRDefault="00284DE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w:t>
      </w:r>
      <w:r>
        <w:rPr>
          <w:rFonts w:ascii="Times New Roman" w:hAnsi="Times New Roman"/>
          <w:bCs/>
          <w:iCs/>
          <w:sz w:val="20"/>
          <w:szCs w:val="20"/>
          <w:lang w:val="en-US" w:eastAsia="zh-CN"/>
        </w:rPr>
        <w:t>AN2#12</w:t>
      </w:r>
      <w:r w:rsidR="00CB3262">
        <w:rPr>
          <w:rFonts w:ascii="Times New Roman" w:hAnsi="Times New Roman"/>
          <w:bCs/>
          <w:iCs/>
          <w:sz w:val="20"/>
          <w:szCs w:val="20"/>
          <w:lang w:val="en-US" w:eastAsia="zh-CN"/>
        </w:rPr>
        <w:t>9</w:t>
      </w:r>
      <w:r>
        <w:rPr>
          <w:rFonts w:ascii="Times New Roman" w:hAnsi="Times New Roman"/>
          <w:bCs/>
          <w:iCs/>
          <w:sz w:val="20"/>
          <w:szCs w:val="20"/>
          <w:lang w:val="en-US" w:eastAsia="zh-CN"/>
        </w:rPr>
        <w:t xml:space="preserve"> has agreed </w:t>
      </w:r>
      <w:r>
        <w:rPr>
          <w:rFonts w:ascii="Times New Roman" w:hAnsi="Times New Roman" w:hint="eastAsia"/>
          <w:bCs/>
          <w:iCs/>
          <w:sz w:val="20"/>
          <w:szCs w:val="20"/>
          <w:lang w:val="en-US" w:eastAsia="zh-CN"/>
        </w:rPr>
        <w:t xml:space="preserve">to select RO type based on </w:t>
      </w:r>
      <w:r w:rsidR="00CB3262">
        <w:rPr>
          <w:rFonts w:ascii="Times New Roman" w:hAnsi="Times New Roman"/>
          <w:bCs/>
          <w:iCs/>
          <w:sz w:val="20"/>
          <w:szCs w:val="20"/>
          <w:lang w:val="en-US" w:eastAsia="zh-CN"/>
        </w:rPr>
        <w:t>a NW indication or a RSRP threshold</w:t>
      </w:r>
      <w:r>
        <w:rPr>
          <w:rFonts w:ascii="Times New Roman" w:hAnsi="Times New Roman" w:hint="eastAsia"/>
          <w:bCs/>
          <w:iCs/>
          <w:sz w:val="20"/>
          <w:szCs w:val="20"/>
          <w:lang w:val="en-US" w:eastAsia="zh-CN"/>
        </w:rPr>
        <w:t>:</w:t>
      </w:r>
    </w:p>
    <w:tbl>
      <w:tblPr>
        <w:tblStyle w:val="af6"/>
        <w:tblW w:w="0" w:type="auto"/>
        <w:tblLook w:val="04A0" w:firstRow="1" w:lastRow="0" w:firstColumn="1" w:lastColumn="0" w:noHBand="0" w:noVBand="1"/>
      </w:tblPr>
      <w:tblGrid>
        <w:gridCol w:w="9016"/>
      </w:tblGrid>
      <w:tr w:rsidR="00284DED" w14:paraId="50D92645" w14:textId="77777777" w:rsidTr="00284DED">
        <w:tc>
          <w:tcPr>
            <w:tcW w:w="9016" w:type="dxa"/>
          </w:tcPr>
          <w:p w14:paraId="6CBE2C0A" w14:textId="2506231B" w:rsidR="00284DED" w:rsidRDefault="00284DED" w:rsidP="00585441">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A</w:t>
            </w:r>
            <w:r>
              <w:rPr>
                <w:rFonts w:ascii="Times New Roman" w:hAnsi="Times New Roman" w:hint="eastAsia"/>
                <w:bCs/>
                <w:iCs/>
                <w:sz w:val="20"/>
                <w:szCs w:val="20"/>
                <w:lang w:val="en-US" w:eastAsia="zh-CN"/>
              </w:rPr>
              <w:t>greement</w:t>
            </w:r>
          </w:p>
          <w:p w14:paraId="054AE37F" w14:textId="77777777" w:rsidR="00CB3262" w:rsidRDefault="00CB3262" w:rsidP="00585441">
            <w:pPr>
              <w:adjustRightInd w:val="0"/>
              <w:snapToGrid w:val="0"/>
              <w:spacing w:beforeLines="50" w:before="156" w:afterLines="50" w:after="156" w:line="240" w:lineRule="auto"/>
              <w:rPr>
                <w:rFonts w:ascii="Times New Roman" w:hAnsi="Times New Roman"/>
                <w:bCs/>
                <w:iCs/>
                <w:sz w:val="20"/>
                <w:szCs w:val="20"/>
                <w:lang w:val="en-US" w:eastAsia="zh-CN"/>
              </w:rPr>
            </w:pPr>
            <w:r w:rsidRPr="00CB3262">
              <w:rPr>
                <w:rFonts w:ascii="Times New Roman" w:hAnsi="Times New Roman"/>
                <w:bCs/>
                <w:iCs/>
                <w:sz w:val="20"/>
                <w:szCs w:val="20"/>
                <w:lang w:val="en-US" w:eastAsia="zh-CN"/>
              </w:rPr>
              <w:t>For initial RA transmission, the network can indicate the RO type (legacy RO or additional RO) to the SBFD-aware UE for the case of CB</w:t>
            </w:r>
            <w:r>
              <w:rPr>
                <w:rFonts w:ascii="Times New Roman" w:hAnsi="Times New Roman"/>
                <w:bCs/>
                <w:iCs/>
                <w:sz w:val="20"/>
                <w:szCs w:val="20"/>
                <w:lang w:val="en-US" w:eastAsia="zh-CN"/>
              </w:rPr>
              <w:t xml:space="preserve">RA. Detailed </w:t>
            </w:r>
            <w:proofErr w:type="spellStart"/>
            <w:r>
              <w:rPr>
                <w:rFonts w:ascii="Times New Roman" w:hAnsi="Times New Roman"/>
                <w:bCs/>
                <w:iCs/>
                <w:sz w:val="20"/>
                <w:szCs w:val="20"/>
                <w:lang w:val="en-US" w:eastAsia="zh-CN"/>
              </w:rPr>
              <w:t>signalling</w:t>
            </w:r>
            <w:proofErr w:type="spellEnd"/>
            <w:r>
              <w:rPr>
                <w:rFonts w:ascii="Times New Roman" w:hAnsi="Times New Roman"/>
                <w:bCs/>
                <w:iCs/>
                <w:sz w:val="20"/>
                <w:szCs w:val="20"/>
                <w:lang w:val="en-US" w:eastAsia="zh-CN"/>
              </w:rPr>
              <w:t xml:space="preserve"> is FFS.</w:t>
            </w:r>
          </w:p>
          <w:p w14:paraId="30FF652C" w14:textId="244393C7" w:rsidR="00284DED" w:rsidRDefault="00CB3262" w:rsidP="00585441">
            <w:pPr>
              <w:adjustRightInd w:val="0"/>
              <w:snapToGrid w:val="0"/>
              <w:spacing w:beforeLines="50" w:before="156" w:afterLines="50" w:after="156" w:line="240" w:lineRule="auto"/>
              <w:rPr>
                <w:rFonts w:ascii="Times New Roman" w:hAnsi="Times New Roman"/>
                <w:bCs/>
                <w:iCs/>
                <w:sz w:val="20"/>
                <w:szCs w:val="20"/>
                <w:lang w:val="en-US" w:eastAsia="zh-CN"/>
              </w:rPr>
            </w:pPr>
            <w:r w:rsidRPr="00CB3262">
              <w:rPr>
                <w:rFonts w:ascii="Times New Roman" w:hAnsi="Times New Roman"/>
                <w:bCs/>
                <w:iCs/>
                <w:sz w:val="20"/>
                <w:szCs w:val="20"/>
                <w:lang w:val="en-US" w:eastAsia="zh-CN"/>
              </w:rPr>
              <w:t xml:space="preserve">If no RO type indication is provided by the NW, a UE selects RO type based on a SSB RSRP threshold. FFS whether NW can further indicate whether to select the additional RO type below or </w:t>
            </w:r>
            <w:r>
              <w:rPr>
                <w:rFonts w:ascii="Times New Roman" w:hAnsi="Times New Roman"/>
                <w:bCs/>
                <w:iCs/>
                <w:sz w:val="20"/>
                <w:szCs w:val="20"/>
                <w:lang w:val="en-US" w:eastAsia="zh-CN"/>
              </w:rPr>
              <w:t>above this SSB RSRP threshold.</w:t>
            </w:r>
          </w:p>
        </w:tc>
      </w:tr>
    </w:tbl>
    <w:p w14:paraId="65CAC25F" w14:textId="77777777" w:rsidR="00786012" w:rsidRDefault="00201A9D" w:rsidP="00494707">
      <w:pPr>
        <w:adjustRightInd w:val="0"/>
        <w:snapToGrid w:val="0"/>
        <w:spacing w:beforeLines="50" w:before="156" w:afterLines="50" w:after="156" w:line="240" w:lineRule="auto"/>
        <w:rPr>
          <w:rFonts w:ascii="Times New Roman" w:hAnsi="Times New Roman"/>
          <w:sz w:val="20"/>
          <w:lang w:val="en-US" w:eastAsia="zh-CN"/>
        </w:rPr>
      </w:pPr>
      <w:r w:rsidRPr="00494707">
        <w:rPr>
          <w:rFonts w:ascii="Times New Roman" w:hAnsi="Times New Roman"/>
          <w:sz w:val="20"/>
          <w:lang w:val="en-US" w:eastAsia="zh-CN"/>
        </w:rPr>
        <w:t xml:space="preserve">For RSRP determination, we should strive to achieve an efficient and simple way, i.e., our view is that there is no need to design complicated criteria for RO selection. The main concern is the CLI interference on SBFD ROs, so only one RSRP threshold is enough, and only above the configured RSRP threshold can UE selects the SBFD RO to reduce the inference. If UE is at cell edge, the Msg1 repetition on legacy ROs can also achieve the benefit of using SBFD RO to increase coverage. </w:t>
      </w:r>
      <w:r w:rsidR="00E81794" w:rsidRPr="00494707">
        <w:rPr>
          <w:rFonts w:ascii="Times New Roman" w:hAnsi="Times New Roman"/>
          <w:sz w:val="20"/>
          <w:lang w:val="en-US" w:eastAsia="zh-CN"/>
        </w:rPr>
        <w:t xml:space="preserve">Thus, </w:t>
      </w:r>
      <w:r w:rsidR="00786012">
        <w:rPr>
          <w:rFonts w:ascii="Times New Roman" w:hAnsi="Times New Roman"/>
          <w:sz w:val="20"/>
          <w:lang w:val="en-US" w:eastAsia="zh-CN"/>
        </w:rPr>
        <w:t xml:space="preserve">no need to consider the RSRP-below-threshold case and </w:t>
      </w:r>
      <w:r w:rsidR="00E81794" w:rsidRPr="00494707">
        <w:rPr>
          <w:rFonts w:ascii="Times New Roman" w:hAnsi="Times New Roman"/>
          <w:sz w:val="20"/>
          <w:lang w:val="en-US" w:eastAsia="zh-CN"/>
        </w:rPr>
        <w:t>no additional indicator is needed.</w:t>
      </w:r>
    </w:p>
    <w:p w14:paraId="7F206D3B" w14:textId="582555E3" w:rsidR="00CB3262" w:rsidRPr="00494707" w:rsidRDefault="00201A9D" w:rsidP="00494707">
      <w:pPr>
        <w:adjustRightInd w:val="0"/>
        <w:snapToGrid w:val="0"/>
        <w:spacing w:beforeLines="50" w:before="156" w:afterLines="50" w:after="156" w:line="240" w:lineRule="auto"/>
        <w:rPr>
          <w:rFonts w:ascii="Times New Roman" w:hAnsi="Times New Roman"/>
          <w:sz w:val="20"/>
          <w:lang w:val="en-US" w:eastAsia="zh-CN"/>
        </w:rPr>
      </w:pPr>
      <w:r w:rsidRPr="00494707">
        <w:rPr>
          <w:rFonts w:ascii="Times New Roman" w:hAnsi="Times New Roman"/>
          <w:sz w:val="20"/>
          <w:lang w:val="en-US" w:eastAsia="zh-CN"/>
        </w:rPr>
        <w:t xml:space="preserve">Furthermore, the spec will not have restriction that option 2 has to provide </w:t>
      </w:r>
      <w:r w:rsidR="00E81794" w:rsidRPr="00494707">
        <w:rPr>
          <w:rFonts w:ascii="Times New Roman" w:hAnsi="Times New Roman"/>
          <w:sz w:val="20"/>
          <w:lang w:val="en-US" w:eastAsia="zh-CN"/>
        </w:rPr>
        <w:t xml:space="preserve">a </w:t>
      </w:r>
      <w:r w:rsidRPr="00494707">
        <w:rPr>
          <w:rFonts w:ascii="Times New Roman" w:hAnsi="Times New Roman"/>
          <w:sz w:val="20"/>
          <w:lang w:val="en-US" w:eastAsia="zh-CN"/>
        </w:rPr>
        <w:t xml:space="preserve">larger preamble format. From spec perspective, option 2 just provides another way of SBFD RACH configuration with several/all RACH parameters to be different than legacy parameters. So there is also no need to associate the criteria with RRC configuration options. </w:t>
      </w:r>
    </w:p>
    <w:p w14:paraId="433521B8" w14:textId="621CD083" w:rsidR="00E81794" w:rsidRPr="00494707" w:rsidRDefault="00E81794" w:rsidP="00494707">
      <w:pPr>
        <w:adjustRightInd w:val="0"/>
        <w:snapToGrid w:val="0"/>
        <w:spacing w:beforeLines="50" w:before="156" w:afterLines="50" w:after="156" w:line="240" w:lineRule="auto"/>
        <w:rPr>
          <w:rFonts w:ascii="Times New Roman" w:hAnsi="Times New Roman"/>
          <w:b/>
          <w:i/>
          <w:sz w:val="20"/>
          <w:lang w:val="en-US" w:eastAsia="zh-CN"/>
        </w:rPr>
      </w:pPr>
      <w:r w:rsidRPr="00494707">
        <w:rPr>
          <w:rFonts w:ascii="Times New Roman" w:hAnsi="Times New Roman"/>
          <w:b/>
          <w:i/>
          <w:sz w:val="20"/>
          <w:lang w:val="en-US" w:eastAsia="zh-CN"/>
        </w:rPr>
        <w:t xml:space="preserve">Proposal </w:t>
      </w:r>
      <w:r w:rsidR="00EE30CD">
        <w:rPr>
          <w:rFonts w:ascii="Times New Roman" w:hAnsi="Times New Roman"/>
          <w:b/>
          <w:i/>
          <w:sz w:val="20"/>
          <w:lang w:val="en-US" w:eastAsia="zh-CN"/>
        </w:rPr>
        <w:t>3</w:t>
      </w:r>
      <w:r w:rsidRPr="00494707">
        <w:rPr>
          <w:rFonts w:ascii="Times New Roman" w:hAnsi="Times New Roman"/>
          <w:b/>
          <w:i/>
          <w:sz w:val="20"/>
          <w:lang w:val="en-US" w:eastAsia="zh-CN"/>
        </w:rPr>
        <w:t>: RAN2 to support only one configured RSRP threshold for RO selection, and UE selects SBFD RO when the measured RSRP is above the configured RSRP threshold.</w:t>
      </w:r>
      <w:r w:rsidR="00284C69" w:rsidRPr="00494707">
        <w:rPr>
          <w:rFonts w:ascii="Times New Roman" w:hAnsi="Times New Roman"/>
          <w:b/>
          <w:i/>
          <w:sz w:val="20"/>
          <w:lang w:val="en-US" w:eastAsia="zh-CN"/>
        </w:rPr>
        <w:t xml:space="preserve"> No additional indicator is needed.</w:t>
      </w:r>
    </w:p>
    <w:p w14:paraId="1EDF0DF7" w14:textId="3E6257F7" w:rsidR="00284C69" w:rsidRPr="00494707" w:rsidRDefault="00284C69" w:rsidP="00494707">
      <w:pPr>
        <w:adjustRightInd w:val="0"/>
        <w:snapToGrid w:val="0"/>
        <w:spacing w:beforeLines="50" w:before="156" w:afterLines="50" w:after="156" w:line="240" w:lineRule="auto"/>
        <w:rPr>
          <w:rFonts w:ascii="Times New Roman" w:hAnsi="Times New Roman"/>
          <w:sz w:val="20"/>
          <w:lang w:val="en-US" w:eastAsia="zh-CN"/>
        </w:rPr>
      </w:pPr>
      <w:r w:rsidRPr="00494707">
        <w:rPr>
          <w:rFonts w:ascii="Times New Roman" w:hAnsi="Times New Roman"/>
          <w:sz w:val="20"/>
          <w:lang w:val="en-US" w:eastAsia="zh-CN"/>
        </w:rPr>
        <w:t>The configured RSRP threshold should not be mandatory signaling to achieve the better flexibility. When the RSRP threshold is also absent</w:t>
      </w:r>
      <w:r w:rsidR="00504323" w:rsidRPr="00494707">
        <w:rPr>
          <w:rFonts w:ascii="Times New Roman" w:hAnsi="Times New Roman"/>
          <w:sz w:val="20"/>
          <w:lang w:val="en-US" w:eastAsia="zh-CN"/>
        </w:rPr>
        <w:t xml:space="preserve"> and </w:t>
      </w:r>
      <w:proofErr w:type="spellStart"/>
      <w:r w:rsidR="00504323" w:rsidRPr="00494707">
        <w:rPr>
          <w:rFonts w:ascii="Times New Roman" w:hAnsi="Times New Roman"/>
          <w:sz w:val="20"/>
          <w:lang w:val="en-US" w:eastAsia="zh-CN"/>
        </w:rPr>
        <w:t>gNB</w:t>
      </w:r>
      <w:proofErr w:type="spellEnd"/>
      <w:r w:rsidR="00504323" w:rsidRPr="00494707">
        <w:rPr>
          <w:rFonts w:ascii="Times New Roman" w:hAnsi="Times New Roman"/>
          <w:sz w:val="20"/>
          <w:lang w:val="en-US" w:eastAsia="zh-CN"/>
        </w:rPr>
        <w:t xml:space="preserve"> provides SBFD RACH configuration</w:t>
      </w:r>
      <w:r w:rsidRPr="00494707">
        <w:rPr>
          <w:rFonts w:ascii="Times New Roman" w:hAnsi="Times New Roman"/>
          <w:sz w:val="20"/>
          <w:lang w:val="en-US" w:eastAsia="zh-CN"/>
        </w:rPr>
        <w:t xml:space="preserve">, </w:t>
      </w:r>
      <w:r w:rsidR="00504323" w:rsidRPr="00494707">
        <w:rPr>
          <w:rFonts w:ascii="Times New Roman" w:hAnsi="Times New Roman"/>
          <w:sz w:val="20"/>
          <w:lang w:val="en-US" w:eastAsia="zh-CN"/>
        </w:rPr>
        <w:t xml:space="preserve">SBFD-aware UE should firstly select SBFD RACH configuration to balance the load, and to achieve early identification at </w:t>
      </w:r>
      <w:proofErr w:type="spellStart"/>
      <w:r w:rsidR="00504323" w:rsidRPr="00494707">
        <w:rPr>
          <w:rFonts w:ascii="Times New Roman" w:hAnsi="Times New Roman"/>
          <w:sz w:val="20"/>
          <w:lang w:val="en-US" w:eastAsia="zh-CN"/>
        </w:rPr>
        <w:t>gNB</w:t>
      </w:r>
      <w:proofErr w:type="spellEnd"/>
      <w:r w:rsidR="00504323" w:rsidRPr="00494707">
        <w:rPr>
          <w:rFonts w:ascii="Times New Roman" w:hAnsi="Times New Roman"/>
          <w:sz w:val="20"/>
          <w:lang w:val="en-US" w:eastAsia="zh-CN"/>
        </w:rPr>
        <w:t xml:space="preserve"> side, in order to reduce latency for the further Msg3/</w:t>
      </w:r>
      <w:r w:rsidR="005F67B0" w:rsidRPr="00494707">
        <w:rPr>
          <w:rFonts w:ascii="Times New Roman" w:hAnsi="Times New Roman"/>
          <w:sz w:val="20"/>
          <w:lang w:val="en-US" w:eastAsia="zh-CN"/>
        </w:rPr>
        <w:t>UL NAS message</w:t>
      </w:r>
      <w:r w:rsidR="00504323" w:rsidRPr="00494707">
        <w:rPr>
          <w:rFonts w:ascii="Times New Roman" w:hAnsi="Times New Roman"/>
          <w:sz w:val="20"/>
          <w:lang w:val="en-US" w:eastAsia="zh-CN"/>
        </w:rPr>
        <w:t xml:space="preserve"> scheduling.</w:t>
      </w:r>
    </w:p>
    <w:p w14:paraId="1A0B75E2" w14:textId="4B6E922D" w:rsidR="00CB3262" w:rsidRPr="00494707" w:rsidRDefault="00494707" w:rsidP="00494707">
      <w:pPr>
        <w:adjustRightInd w:val="0"/>
        <w:snapToGrid w:val="0"/>
        <w:spacing w:beforeLines="50" w:before="156" w:afterLines="50" w:after="156" w:line="240" w:lineRule="auto"/>
        <w:rPr>
          <w:rFonts w:ascii="Times New Roman" w:hAnsi="Times New Roman"/>
          <w:b/>
          <w:i/>
          <w:sz w:val="20"/>
          <w:lang w:val="en-US" w:eastAsia="zh-CN"/>
        </w:rPr>
      </w:pPr>
      <w:r w:rsidRPr="00494707">
        <w:rPr>
          <w:rFonts w:ascii="Times New Roman" w:hAnsi="Times New Roman"/>
          <w:b/>
          <w:i/>
          <w:sz w:val="20"/>
          <w:lang w:val="en-US" w:eastAsia="zh-CN"/>
        </w:rPr>
        <w:t xml:space="preserve">Proposal </w:t>
      </w:r>
      <w:r w:rsidR="00EE30CD">
        <w:rPr>
          <w:rFonts w:ascii="Times New Roman" w:hAnsi="Times New Roman"/>
          <w:b/>
          <w:i/>
          <w:sz w:val="20"/>
          <w:lang w:val="en-US" w:eastAsia="zh-CN"/>
        </w:rPr>
        <w:t>4</w:t>
      </w:r>
      <w:r w:rsidRPr="00494707">
        <w:rPr>
          <w:rFonts w:ascii="Times New Roman" w:hAnsi="Times New Roman"/>
          <w:b/>
          <w:i/>
          <w:sz w:val="20"/>
          <w:lang w:val="en-US" w:eastAsia="zh-CN"/>
        </w:rPr>
        <w:t>: When the RSRP threshold is absent, SBFD-aware UE firstly selects SBFD RO.</w:t>
      </w:r>
    </w:p>
    <w:p w14:paraId="168731E8" w14:textId="6B14E596" w:rsidR="00155B4B" w:rsidRPr="003C0DB2" w:rsidRDefault="00155B4B" w:rsidP="00962D1A">
      <w:pPr>
        <w:pStyle w:val="3"/>
        <w:snapToGrid w:val="0"/>
        <w:spacing w:before="50" w:after="50" w:line="240" w:lineRule="auto"/>
        <w:ind w:hanging="7100"/>
        <w:rPr>
          <w:lang w:val="en-US" w:eastAsia="zh-CN"/>
        </w:rPr>
      </w:pPr>
      <w:r w:rsidRPr="00AE7AF0">
        <w:rPr>
          <w:rFonts w:hint="eastAsia"/>
          <w:lang w:val="en-US" w:eastAsia="zh-CN"/>
        </w:rPr>
        <w:t>MAC order</w:t>
      </w:r>
      <w:r w:rsidR="00AA3A13">
        <w:rPr>
          <w:lang w:val="en-US" w:eastAsia="zh-CN"/>
        </w:rPr>
        <w:t xml:space="preserve"> of </w:t>
      </w:r>
      <w:r>
        <w:rPr>
          <w:lang w:val="en-US" w:eastAsia="zh-CN"/>
        </w:rPr>
        <w:t>RO type selection</w:t>
      </w:r>
    </w:p>
    <w:p w14:paraId="5B925E28" w14:textId="687439DA" w:rsidR="00155B4B" w:rsidRPr="00FA5C68"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 xml:space="preserve">Based on the analysis above, for CBRA, UE </w:t>
      </w:r>
      <w:r>
        <w:rPr>
          <w:rFonts w:ascii="Times New Roman" w:hAnsi="Times New Roman"/>
          <w:bCs/>
          <w:iCs/>
          <w:sz w:val="20"/>
          <w:szCs w:val="20"/>
          <w:lang w:val="en-US" w:eastAsia="zh-CN"/>
        </w:rPr>
        <w:t>can</w:t>
      </w:r>
      <w:r w:rsidRPr="0059575B">
        <w:rPr>
          <w:rFonts w:ascii="Times New Roman" w:hAnsi="Times New Roman"/>
          <w:bCs/>
          <w:iCs/>
          <w:sz w:val="20"/>
          <w:szCs w:val="20"/>
          <w:lang w:val="en-US" w:eastAsia="zh-CN"/>
        </w:rPr>
        <w:t xml:space="preserve"> </w:t>
      </w:r>
      <w:r>
        <w:rPr>
          <w:rFonts w:ascii="Times New Roman" w:hAnsi="Times New Roman"/>
          <w:bCs/>
          <w:iCs/>
          <w:sz w:val="20"/>
          <w:szCs w:val="20"/>
          <w:lang w:val="en-US" w:eastAsia="zh-CN"/>
        </w:rPr>
        <w:t xml:space="preserve">select </w:t>
      </w:r>
      <w:r w:rsidRPr="00FA5C68">
        <w:rPr>
          <w:rFonts w:ascii="Times New Roman" w:hAnsi="Times New Roman"/>
          <w:bCs/>
          <w:iCs/>
          <w:sz w:val="20"/>
          <w:szCs w:val="20"/>
          <w:lang w:val="en-US" w:eastAsia="zh-CN"/>
        </w:rPr>
        <w:t xml:space="preserve">RO type based on some criteria. </w:t>
      </w:r>
      <w:r w:rsidR="00AA1523">
        <w:rPr>
          <w:rFonts w:ascii="Times New Roman" w:hAnsi="Times New Roman"/>
          <w:bCs/>
          <w:iCs/>
          <w:sz w:val="20"/>
          <w:szCs w:val="20"/>
          <w:lang w:val="en-US" w:eastAsia="zh-CN"/>
        </w:rPr>
        <w:t xml:space="preserve">It is </w:t>
      </w:r>
      <w:r>
        <w:rPr>
          <w:rFonts w:ascii="Times New Roman" w:hAnsi="Times New Roman"/>
          <w:bCs/>
          <w:iCs/>
          <w:sz w:val="20"/>
          <w:szCs w:val="20"/>
          <w:lang w:val="en-US" w:eastAsia="zh-CN"/>
        </w:rPr>
        <w:t>RAN2</w:t>
      </w:r>
      <w:r w:rsidR="00AA1523">
        <w:rPr>
          <w:rFonts w:ascii="Times New Roman" w:hAnsi="Times New Roman"/>
          <w:bCs/>
          <w:iCs/>
          <w:sz w:val="20"/>
          <w:szCs w:val="20"/>
          <w:lang w:val="en-US" w:eastAsia="zh-CN"/>
        </w:rPr>
        <w:t>’s responsibility to</w:t>
      </w:r>
      <w:r>
        <w:rPr>
          <w:rFonts w:ascii="Times New Roman" w:hAnsi="Times New Roman"/>
          <w:bCs/>
          <w:iCs/>
          <w:sz w:val="20"/>
          <w:szCs w:val="20"/>
          <w:lang w:val="en-US" w:eastAsia="zh-CN"/>
        </w:rPr>
        <w:t xml:space="preserve"> </w:t>
      </w:r>
      <w:r w:rsidR="00AA1523">
        <w:rPr>
          <w:rFonts w:ascii="Times New Roman" w:hAnsi="Times New Roman"/>
          <w:bCs/>
          <w:iCs/>
          <w:sz w:val="20"/>
          <w:szCs w:val="20"/>
          <w:lang w:val="en-US" w:eastAsia="zh-CN"/>
        </w:rPr>
        <w:t>study</w:t>
      </w:r>
      <w:r>
        <w:rPr>
          <w:rFonts w:ascii="Times New Roman" w:hAnsi="Times New Roman"/>
          <w:bCs/>
          <w:iCs/>
          <w:sz w:val="20"/>
          <w:szCs w:val="20"/>
          <w:lang w:val="en-US" w:eastAsia="zh-CN"/>
        </w:rPr>
        <w:t xml:space="preserve"> </w:t>
      </w:r>
      <w:r w:rsidR="00AA1523">
        <w:rPr>
          <w:rFonts w:ascii="Times New Roman" w:hAnsi="Times New Roman"/>
          <w:bCs/>
          <w:iCs/>
          <w:sz w:val="20"/>
          <w:szCs w:val="20"/>
          <w:lang w:val="en-US" w:eastAsia="zh-CN"/>
        </w:rPr>
        <w:t>the impact of such</w:t>
      </w:r>
      <w:r>
        <w:rPr>
          <w:rFonts w:ascii="Times New Roman" w:hAnsi="Times New Roman"/>
          <w:bCs/>
          <w:iCs/>
          <w:sz w:val="20"/>
          <w:szCs w:val="20"/>
          <w:lang w:val="en-US" w:eastAsia="zh-CN"/>
        </w:rPr>
        <w:t xml:space="preserve"> selection</w:t>
      </w:r>
      <w:r w:rsidRPr="00FA5C68">
        <w:rPr>
          <w:rFonts w:ascii="Times New Roman" w:hAnsi="Times New Roman"/>
          <w:bCs/>
          <w:iCs/>
          <w:sz w:val="20"/>
          <w:szCs w:val="20"/>
          <w:lang w:val="en-US" w:eastAsia="zh-CN"/>
        </w:rPr>
        <w:t xml:space="preserve"> </w:t>
      </w:r>
      <w:r w:rsidR="00AA1523">
        <w:rPr>
          <w:rFonts w:ascii="Times New Roman" w:hAnsi="Times New Roman"/>
          <w:bCs/>
          <w:iCs/>
          <w:sz w:val="20"/>
          <w:szCs w:val="20"/>
          <w:lang w:val="en-US" w:eastAsia="zh-CN"/>
        </w:rPr>
        <w:t xml:space="preserve">on </w:t>
      </w:r>
      <w:r w:rsidRPr="00FA5C68">
        <w:rPr>
          <w:rFonts w:ascii="Times New Roman" w:hAnsi="Times New Roman"/>
          <w:bCs/>
          <w:iCs/>
          <w:sz w:val="20"/>
          <w:szCs w:val="20"/>
          <w:lang w:val="en-US" w:eastAsia="zh-CN"/>
        </w:rPr>
        <w:t xml:space="preserve">the current </w:t>
      </w:r>
      <w:r w:rsidR="00AA1523">
        <w:rPr>
          <w:rFonts w:ascii="Times New Roman" w:hAnsi="Times New Roman"/>
          <w:bCs/>
          <w:iCs/>
          <w:sz w:val="20"/>
          <w:szCs w:val="20"/>
          <w:lang w:val="en-US" w:eastAsia="zh-CN"/>
        </w:rPr>
        <w:t xml:space="preserve">MAC </w:t>
      </w:r>
      <w:r w:rsidRPr="00FA5C68">
        <w:rPr>
          <w:rFonts w:ascii="Times New Roman" w:hAnsi="Times New Roman"/>
          <w:bCs/>
          <w:iCs/>
          <w:sz w:val="20"/>
          <w:szCs w:val="20"/>
          <w:lang w:val="en-US" w:eastAsia="zh-CN"/>
        </w:rPr>
        <w:t>RA procedure</w:t>
      </w:r>
      <w:r w:rsidR="00AA1523">
        <w:rPr>
          <w:rFonts w:ascii="Times New Roman" w:hAnsi="Times New Roman"/>
          <w:bCs/>
          <w:iCs/>
          <w:sz w:val="20"/>
          <w:szCs w:val="20"/>
          <w:lang w:val="en-US" w:eastAsia="zh-CN"/>
        </w:rPr>
        <w:t xml:space="preserve"> order</w:t>
      </w:r>
      <w:r w:rsidR="00DE0D8C">
        <w:rPr>
          <w:rFonts w:ascii="Times New Roman" w:hAnsi="Times New Roman"/>
          <w:bCs/>
          <w:iCs/>
          <w:sz w:val="20"/>
          <w:szCs w:val="20"/>
          <w:lang w:val="en-US" w:eastAsia="zh-CN"/>
        </w:rPr>
        <w:t>/flow</w:t>
      </w:r>
      <w:r w:rsidRPr="00FA5C68">
        <w:rPr>
          <w:rFonts w:ascii="Times New Roman" w:hAnsi="Times New Roman"/>
          <w:bCs/>
          <w:iCs/>
          <w:sz w:val="20"/>
          <w:szCs w:val="20"/>
          <w:lang w:val="en-US" w:eastAsia="zh-CN"/>
        </w:rPr>
        <w:t xml:space="preserve">. </w:t>
      </w:r>
    </w:p>
    <w:p w14:paraId="19330C4F" w14:textId="32C94818"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sidRPr="00FA5C68">
        <w:rPr>
          <w:rFonts w:ascii="Times New Roman" w:hAnsi="Times New Roman"/>
          <w:bCs/>
          <w:iCs/>
          <w:sz w:val="20"/>
          <w:szCs w:val="20"/>
          <w:lang w:val="en-US" w:eastAsia="zh-CN"/>
        </w:rPr>
        <w:t>current RA procedure in MAC</w:t>
      </w:r>
      <w:r w:rsidR="006C2166">
        <w:rPr>
          <w:rFonts w:ascii="Times New Roman" w:hAnsi="Times New Roman"/>
          <w:bCs/>
          <w:iCs/>
          <w:sz w:val="20"/>
          <w:szCs w:val="20"/>
          <w:lang w:val="en-US" w:eastAsia="zh-CN"/>
        </w:rPr>
        <w:t xml:space="preserve"> spec</w:t>
      </w:r>
      <w:r w:rsidRPr="00FA5C68">
        <w:rPr>
          <w:rFonts w:ascii="Times New Roman" w:hAnsi="Times New Roman"/>
          <w:bCs/>
          <w:iCs/>
          <w:sz w:val="20"/>
          <w:szCs w:val="20"/>
          <w:lang w:val="en-US" w:eastAsia="zh-CN"/>
        </w:rPr>
        <w:t xml:space="preserve"> is as follows:</w:t>
      </w:r>
    </w:p>
    <w:p w14:paraId="566BFC21" w14:textId="4D5CF78B" w:rsidR="00155B4B" w:rsidRDefault="008F1768" w:rsidP="00962D1A">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lastRenderedPageBreak/>
        <w:drawing>
          <wp:inline distT="0" distB="0" distL="0" distR="0" wp14:anchorId="02916990" wp14:editId="657A6D56">
            <wp:extent cx="2932689" cy="41400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bfd ra1.png"/>
                    <pic:cNvPicPr/>
                  </pic:nvPicPr>
                  <pic:blipFill>
                    <a:blip r:embed="rId10">
                      <a:extLst>
                        <a:ext uri="{28A0092B-C50C-407E-A947-70E740481C1C}">
                          <a14:useLocalDpi xmlns:a14="http://schemas.microsoft.com/office/drawing/2010/main" val="0"/>
                        </a:ext>
                      </a:extLst>
                    </a:blip>
                    <a:stretch>
                      <a:fillRect/>
                    </a:stretch>
                  </pic:blipFill>
                  <pic:spPr>
                    <a:xfrm>
                      <a:off x="0" y="0"/>
                      <a:ext cx="2932689" cy="4140000"/>
                    </a:xfrm>
                    <a:prstGeom prst="rect">
                      <a:avLst/>
                    </a:prstGeom>
                  </pic:spPr>
                </pic:pic>
              </a:graphicData>
            </a:graphic>
          </wp:inline>
        </w:drawing>
      </w:r>
    </w:p>
    <w:p w14:paraId="07B45821" w14:textId="29261BE8" w:rsidR="00155B4B" w:rsidRPr="00FA5C68" w:rsidRDefault="00155B4B" w:rsidP="00962D1A">
      <w:pPr>
        <w:adjustRightInd w:val="0"/>
        <w:snapToGrid w:val="0"/>
        <w:spacing w:beforeLines="50" w:before="156" w:afterLines="50" w:after="156" w:line="240" w:lineRule="auto"/>
        <w:jc w:val="center"/>
        <w:rPr>
          <w:rFonts w:ascii="Times New Roman" w:hAnsi="Times New Roman"/>
          <w:bCs/>
          <w:iCs/>
          <w:sz w:val="20"/>
          <w:szCs w:val="20"/>
          <w:lang w:val="en-US" w:eastAsia="zh-CN"/>
        </w:rPr>
      </w:pPr>
      <w:r w:rsidRPr="00251E70">
        <w:rPr>
          <w:rFonts w:ascii="Times New Roman" w:hAnsi="Times New Roman"/>
          <w:bCs/>
          <w:iCs/>
          <w:sz w:val="20"/>
          <w:szCs w:val="20"/>
          <w:lang w:val="en-US" w:eastAsia="zh-CN"/>
        </w:rPr>
        <w:t xml:space="preserve">Figure </w:t>
      </w:r>
      <w:r w:rsidR="008C0868">
        <w:rPr>
          <w:rFonts w:ascii="Times New Roman" w:hAnsi="Times New Roman"/>
          <w:bCs/>
          <w:iCs/>
          <w:sz w:val="20"/>
          <w:szCs w:val="20"/>
          <w:lang w:val="en-US" w:eastAsia="zh-CN"/>
        </w:rPr>
        <w:t>3</w:t>
      </w:r>
      <w:r>
        <w:rPr>
          <w:rFonts w:ascii="Times New Roman" w:hAnsi="Times New Roman"/>
          <w:bCs/>
          <w:iCs/>
          <w:sz w:val="20"/>
          <w:szCs w:val="20"/>
          <w:lang w:val="en-US" w:eastAsia="zh-CN"/>
        </w:rPr>
        <w:t>. Current MAC order of initiating RA procedure</w:t>
      </w:r>
    </w:p>
    <w:p w14:paraId="2CA5B12C" w14:textId="282EE1DB"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Pr>
          <w:rFonts w:ascii="Times New Roman" w:hAnsi="Times New Roman"/>
          <w:bCs/>
          <w:iCs/>
          <w:sz w:val="20"/>
          <w:szCs w:val="20"/>
          <w:lang w:val="en-US" w:eastAsia="zh-CN"/>
        </w:rPr>
        <w:t>RACH configuration selection</w:t>
      </w:r>
      <w:r>
        <w:rPr>
          <w:rFonts w:ascii="Times New Roman" w:hAnsi="Times New Roman" w:hint="eastAsia"/>
          <w:bCs/>
          <w:iCs/>
          <w:sz w:val="20"/>
          <w:szCs w:val="20"/>
          <w:lang w:val="en-US" w:eastAsia="zh-CN"/>
        </w:rPr>
        <w:t>/</w:t>
      </w:r>
      <w:r w:rsidRPr="00FA5C68">
        <w:rPr>
          <w:rFonts w:ascii="Times New Roman" w:hAnsi="Times New Roman"/>
          <w:bCs/>
          <w:iCs/>
          <w:sz w:val="20"/>
          <w:szCs w:val="20"/>
          <w:lang w:val="en-US" w:eastAsia="zh-CN"/>
        </w:rPr>
        <w:t xml:space="preserve">RO type selection can happen before resource set selection, or after resource set selection. </w:t>
      </w:r>
    </w:p>
    <w:p w14:paraId="39862D47" w14:textId="77777777" w:rsidR="0006077B" w:rsidRDefault="0006077B"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In our view, s</w:t>
      </w:r>
      <w:r w:rsidRPr="001F33CC">
        <w:rPr>
          <w:rFonts w:ascii="Times New Roman" w:hAnsi="Times New Roman"/>
          <w:bCs/>
          <w:iCs/>
          <w:sz w:val="20"/>
          <w:szCs w:val="20"/>
          <w:lang w:val="en-US" w:eastAsia="zh-CN"/>
        </w:rPr>
        <w:t xml:space="preserve">electing set according to feature/feature combination is more important </w:t>
      </w:r>
      <w:r>
        <w:rPr>
          <w:rFonts w:ascii="Times New Roman" w:hAnsi="Times New Roman"/>
          <w:bCs/>
          <w:iCs/>
          <w:sz w:val="20"/>
          <w:szCs w:val="20"/>
          <w:lang w:val="en-US" w:eastAsia="zh-CN"/>
        </w:rPr>
        <w:t xml:space="preserve">than selecting RO type, </w:t>
      </w:r>
      <w:r w:rsidRPr="001F33CC">
        <w:rPr>
          <w:rFonts w:ascii="Times New Roman" w:hAnsi="Times New Roman"/>
          <w:bCs/>
          <w:iCs/>
          <w:sz w:val="20"/>
          <w:szCs w:val="20"/>
          <w:lang w:val="en-US" w:eastAsia="zh-CN"/>
        </w:rPr>
        <w:t xml:space="preserve">since UE has to let </w:t>
      </w:r>
      <w:proofErr w:type="spellStart"/>
      <w:r w:rsidRPr="001F33CC">
        <w:rPr>
          <w:rFonts w:ascii="Times New Roman" w:hAnsi="Times New Roman"/>
          <w:bCs/>
          <w:iCs/>
          <w:sz w:val="20"/>
          <w:szCs w:val="20"/>
          <w:lang w:val="en-US" w:eastAsia="zh-CN"/>
        </w:rPr>
        <w:t>gNB</w:t>
      </w:r>
      <w:proofErr w:type="spellEnd"/>
      <w:r w:rsidRPr="001F33CC">
        <w:rPr>
          <w:rFonts w:ascii="Times New Roman" w:hAnsi="Times New Roman"/>
          <w:bCs/>
          <w:iCs/>
          <w:sz w:val="20"/>
          <w:szCs w:val="20"/>
          <w:lang w:val="en-US" w:eastAsia="zh-CN"/>
        </w:rPr>
        <w:t xml:space="preserve"> recognize some feature in Msg1/A (early identification), otherwise there will be problem in the next scheduling. For example, a </w:t>
      </w:r>
      <w:proofErr w:type="spellStart"/>
      <w:r w:rsidRPr="001F33CC">
        <w:rPr>
          <w:rFonts w:ascii="Times New Roman" w:hAnsi="Times New Roman"/>
          <w:bCs/>
          <w:iCs/>
          <w:sz w:val="20"/>
          <w:szCs w:val="20"/>
          <w:lang w:val="en-US" w:eastAsia="zh-CN"/>
        </w:rPr>
        <w:t>RedCap</w:t>
      </w:r>
      <w:proofErr w:type="spellEnd"/>
      <w:r w:rsidRPr="001F33CC">
        <w:rPr>
          <w:rFonts w:ascii="Times New Roman" w:hAnsi="Times New Roman"/>
          <w:bCs/>
          <w:iCs/>
          <w:sz w:val="20"/>
          <w:szCs w:val="20"/>
          <w:lang w:val="en-US" w:eastAsia="zh-CN"/>
        </w:rPr>
        <w:t xml:space="preserve"> UE should firstly select a set of feature ‘</w:t>
      </w:r>
      <w:proofErr w:type="spellStart"/>
      <w:r w:rsidRPr="001F33CC">
        <w:rPr>
          <w:rFonts w:ascii="Times New Roman" w:hAnsi="Times New Roman"/>
          <w:bCs/>
          <w:iCs/>
          <w:sz w:val="20"/>
          <w:szCs w:val="20"/>
          <w:lang w:val="en-US" w:eastAsia="zh-CN"/>
        </w:rPr>
        <w:t>RedCap</w:t>
      </w:r>
      <w:proofErr w:type="spellEnd"/>
      <w:r w:rsidRPr="001F33CC">
        <w:rPr>
          <w:rFonts w:ascii="Times New Roman" w:hAnsi="Times New Roman"/>
          <w:bCs/>
          <w:iCs/>
          <w:sz w:val="20"/>
          <w:szCs w:val="20"/>
          <w:lang w:val="en-US" w:eastAsia="zh-CN"/>
        </w:rPr>
        <w:t xml:space="preserve">’ to transmit preamble, then </w:t>
      </w:r>
      <w:proofErr w:type="spellStart"/>
      <w:r w:rsidRPr="001F33CC">
        <w:rPr>
          <w:rFonts w:ascii="Times New Roman" w:hAnsi="Times New Roman"/>
          <w:bCs/>
          <w:iCs/>
          <w:sz w:val="20"/>
          <w:szCs w:val="20"/>
          <w:lang w:val="en-US" w:eastAsia="zh-CN"/>
        </w:rPr>
        <w:t>gNB</w:t>
      </w:r>
      <w:proofErr w:type="spellEnd"/>
      <w:r w:rsidRPr="001F33CC">
        <w:rPr>
          <w:rFonts w:ascii="Times New Roman" w:hAnsi="Times New Roman"/>
          <w:bCs/>
          <w:iCs/>
          <w:sz w:val="20"/>
          <w:szCs w:val="20"/>
          <w:lang w:val="en-US" w:eastAsia="zh-CN"/>
        </w:rPr>
        <w:t xml:space="preserve"> will schedule different UL resources for the </w:t>
      </w:r>
      <w:proofErr w:type="spellStart"/>
      <w:r w:rsidRPr="001F33CC">
        <w:rPr>
          <w:rFonts w:ascii="Times New Roman" w:hAnsi="Times New Roman"/>
          <w:bCs/>
          <w:iCs/>
          <w:sz w:val="20"/>
          <w:szCs w:val="20"/>
          <w:lang w:val="en-US" w:eastAsia="zh-CN"/>
        </w:rPr>
        <w:t>RedCap</w:t>
      </w:r>
      <w:proofErr w:type="spellEnd"/>
      <w:r w:rsidRPr="001F33CC">
        <w:rPr>
          <w:rFonts w:ascii="Times New Roman" w:hAnsi="Times New Roman"/>
          <w:bCs/>
          <w:iCs/>
          <w:sz w:val="20"/>
          <w:szCs w:val="20"/>
          <w:lang w:val="en-US" w:eastAsia="zh-CN"/>
        </w:rPr>
        <w:t xml:space="preserve"> UE in the upcoming Msg3. So, it </w:t>
      </w:r>
      <w:r>
        <w:rPr>
          <w:rFonts w:ascii="Times New Roman" w:hAnsi="Times New Roman"/>
          <w:bCs/>
          <w:iCs/>
          <w:sz w:val="20"/>
          <w:szCs w:val="20"/>
          <w:lang w:val="en-US" w:eastAsia="zh-CN"/>
        </w:rPr>
        <w:t xml:space="preserve">is essential that UE selects a set corresponding to all the </w:t>
      </w:r>
      <w:r w:rsidRPr="001F33CC">
        <w:rPr>
          <w:rFonts w:ascii="Times New Roman" w:hAnsi="Times New Roman"/>
          <w:bCs/>
          <w:iCs/>
          <w:sz w:val="20"/>
          <w:szCs w:val="20"/>
          <w:lang w:val="en-US" w:eastAsia="zh-CN"/>
        </w:rPr>
        <w:t>feature it wants</w:t>
      </w:r>
      <w:r>
        <w:rPr>
          <w:rFonts w:ascii="Times New Roman" w:hAnsi="Times New Roman"/>
          <w:bCs/>
          <w:iCs/>
          <w:sz w:val="20"/>
          <w:szCs w:val="20"/>
          <w:lang w:val="en-US" w:eastAsia="zh-CN"/>
        </w:rPr>
        <w:t xml:space="preserve"> as much as possible</w:t>
      </w:r>
      <w:r w:rsidRPr="001F33CC">
        <w:rPr>
          <w:rFonts w:ascii="Times New Roman" w:hAnsi="Times New Roman"/>
          <w:bCs/>
          <w:iCs/>
          <w:sz w:val="20"/>
          <w:szCs w:val="20"/>
          <w:lang w:val="en-US" w:eastAsia="zh-CN"/>
        </w:rPr>
        <w:t xml:space="preserve">. Compared with this motivation, using SBFD RO or legacy RO is only different implement ways of initiating RA. Using SBFD RO is a ‘nice to have’ move to achieve low latency or larger coverage, but it is not as much as essential to the early identification. </w:t>
      </w:r>
    </w:p>
    <w:p w14:paraId="7A61EFA7" w14:textId="77CC0E05" w:rsidR="0006077B" w:rsidRDefault="0006077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1F33CC">
        <w:rPr>
          <w:rFonts w:ascii="Times New Roman" w:hAnsi="Times New Roman"/>
          <w:bCs/>
          <w:iCs/>
          <w:sz w:val="20"/>
          <w:szCs w:val="20"/>
          <w:lang w:val="en-US" w:eastAsia="zh-CN"/>
        </w:rPr>
        <w:t>If RO type selection is before set selection, there can be a case the selected RO type does not associate wit</w:t>
      </w:r>
      <w:r>
        <w:rPr>
          <w:rFonts w:ascii="Times New Roman" w:hAnsi="Times New Roman"/>
          <w:bCs/>
          <w:iCs/>
          <w:sz w:val="20"/>
          <w:szCs w:val="20"/>
          <w:lang w:val="en-US" w:eastAsia="zh-CN"/>
        </w:rPr>
        <w:t xml:space="preserve">h any feature that the UE wants, since the RACH partition configuration given by RRC may be different on RACH configuration and SBFD RACH configuration. Therefore, selecting RO type before set selection may reduce the scope of the RACH resources corresponding to the </w:t>
      </w:r>
      <w:r w:rsidR="004A0C88">
        <w:rPr>
          <w:rFonts w:ascii="Times New Roman" w:hAnsi="Times New Roman"/>
          <w:bCs/>
          <w:iCs/>
          <w:sz w:val="20"/>
          <w:szCs w:val="20"/>
          <w:lang w:val="en-US" w:eastAsia="zh-CN"/>
        </w:rPr>
        <w:t xml:space="preserve">wanted </w:t>
      </w:r>
      <w:r>
        <w:rPr>
          <w:rFonts w:ascii="Times New Roman" w:hAnsi="Times New Roman"/>
          <w:bCs/>
          <w:iCs/>
          <w:sz w:val="20"/>
          <w:szCs w:val="20"/>
          <w:lang w:val="en-US" w:eastAsia="zh-CN"/>
        </w:rPr>
        <w:t>feature/feature combination.</w:t>
      </w:r>
    </w:p>
    <w:p w14:paraId="4BEA6275" w14:textId="4CCCDB04" w:rsidR="00445ECA" w:rsidRDefault="00445ECA"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The case of support Msg1 repetition is special</w:t>
      </w:r>
      <w:r w:rsidR="00D91C92">
        <w:rPr>
          <w:rFonts w:ascii="Times New Roman" w:hAnsi="Times New Roman"/>
          <w:bCs/>
          <w:iCs/>
          <w:sz w:val="20"/>
          <w:szCs w:val="20"/>
          <w:lang w:val="en-US" w:eastAsia="zh-CN"/>
        </w:rPr>
        <w:t xml:space="preserve"> since the validation of Msg1 repetition in CBRA needs to be evaluated by UE before set selection</w:t>
      </w:r>
      <w:r>
        <w:rPr>
          <w:rFonts w:ascii="Times New Roman" w:hAnsi="Times New Roman"/>
          <w:bCs/>
          <w:iCs/>
          <w:sz w:val="20"/>
          <w:szCs w:val="20"/>
          <w:lang w:val="en-US" w:eastAsia="zh-CN"/>
        </w:rPr>
        <w:t>. Please see the analysis of the MAC order of M</w:t>
      </w:r>
      <w:r w:rsidR="00D91C92">
        <w:rPr>
          <w:rFonts w:ascii="Times New Roman" w:hAnsi="Times New Roman"/>
          <w:bCs/>
          <w:iCs/>
          <w:sz w:val="20"/>
          <w:szCs w:val="20"/>
          <w:lang w:val="en-US" w:eastAsia="zh-CN"/>
        </w:rPr>
        <w:t>sg1 repetition in section 2.4.1</w:t>
      </w:r>
      <w:r w:rsidR="00FF4C24">
        <w:rPr>
          <w:rFonts w:ascii="Times New Roman" w:hAnsi="Times New Roman"/>
          <w:bCs/>
          <w:iCs/>
          <w:sz w:val="20"/>
          <w:szCs w:val="20"/>
          <w:lang w:val="en-US" w:eastAsia="zh-CN"/>
        </w:rPr>
        <w:t>.</w:t>
      </w:r>
    </w:p>
    <w:p w14:paraId="6A42BBA4" w14:textId="25DB0067" w:rsidR="004A0C88" w:rsidRDefault="00B10C01"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B10C01">
        <w:rPr>
          <w:rFonts w:ascii="Times New Roman" w:hAnsi="Times New Roman"/>
          <w:b/>
          <w:bCs/>
          <w:i/>
          <w:iCs/>
          <w:sz w:val="20"/>
          <w:szCs w:val="20"/>
          <w:lang w:val="en-US" w:eastAsia="zh-CN"/>
        </w:rPr>
        <w:t>O</w:t>
      </w:r>
      <w:r w:rsidR="004A0C88" w:rsidRPr="00B10C01">
        <w:rPr>
          <w:rFonts w:ascii="Times New Roman" w:hAnsi="Times New Roman"/>
          <w:b/>
          <w:bCs/>
          <w:i/>
          <w:iCs/>
          <w:sz w:val="20"/>
          <w:szCs w:val="20"/>
          <w:lang w:val="en-US" w:eastAsia="zh-CN"/>
        </w:rPr>
        <w:t>bservation</w:t>
      </w:r>
      <w:r w:rsidRPr="00B10C01">
        <w:rPr>
          <w:rFonts w:ascii="Times New Roman" w:hAnsi="Times New Roman"/>
          <w:b/>
          <w:bCs/>
          <w:i/>
          <w:iCs/>
          <w:sz w:val="20"/>
          <w:szCs w:val="20"/>
          <w:lang w:val="en-US" w:eastAsia="zh-CN"/>
        </w:rPr>
        <w:t xml:space="preserve"> </w:t>
      </w:r>
      <w:r w:rsidR="00EE30CD">
        <w:rPr>
          <w:rFonts w:ascii="Times New Roman" w:hAnsi="Times New Roman"/>
          <w:b/>
          <w:bCs/>
          <w:i/>
          <w:iCs/>
          <w:sz w:val="20"/>
          <w:szCs w:val="20"/>
          <w:lang w:val="en-US" w:eastAsia="zh-CN"/>
        </w:rPr>
        <w:t>2</w:t>
      </w:r>
      <w:r w:rsidRPr="00B10C01">
        <w:rPr>
          <w:rFonts w:ascii="Times New Roman" w:hAnsi="Times New Roman"/>
          <w:b/>
          <w:bCs/>
          <w:i/>
          <w:iCs/>
          <w:sz w:val="20"/>
          <w:szCs w:val="20"/>
          <w:lang w:val="en-US" w:eastAsia="zh-CN"/>
        </w:rPr>
        <w:t>: Selecting RO type before set selection may reduce the scope of the RACH resources corresponding to the wanted feature/feature combination.</w:t>
      </w:r>
    </w:p>
    <w:p w14:paraId="24C163F2" w14:textId="41BC2A23" w:rsidR="008F1768" w:rsidRDefault="008F1768" w:rsidP="008F1768">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lastRenderedPageBreak/>
        <w:drawing>
          <wp:inline distT="0" distB="0" distL="0" distR="0" wp14:anchorId="6AA94785" wp14:editId="28DD9E61">
            <wp:extent cx="4725926" cy="442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bfd ra2.png"/>
                    <pic:cNvPicPr/>
                  </pic:nvPicPr>
                  <pic:blipFill>
                    <a:blip r:embed="rId11">
                      <a:extLst>
                        <a:ext uri="{28A0092B-C50C-407E-A947-70E740481C1C}">
                          <a14:useLocalDpi xmlns:a14="http://schemas.microsoft.com/office/drawing/2010/main" val="0"/>
                        </a:ext>
                      </a:extLst>
                    </a:blip>
                    <a:stretch>
                      <a:fillRect/>
                    </a:stretch>
                  </pic:blipFill>
                  <pic:spPr>
                    <a:xfrm>
                      <a:off x="0" y="0"/>
                      <a:ext cx="4725926" cy="4428000"/>
                    </a:xfrm>
                    <a:prstGeom prst="rect">
                      <a:avLst/>
                    </a:prstGeom>
                  </pic:spPr>
                </pic:pic>
              </a:graphicData>
            </a:graphic>
          </wp:inline>
        </w:drawing>
      </w:r>
    </w:p>
    <w:p w14:paraId="5911A52F" w14:textId="229510F8" w:rsidR="008F1768" w:rsidRDefault="008F1768" w:rsidP="008F1768">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sz w:val="20"/>
          <w:szCs w:val="20"/>
          <w:lang w:val="en-US" w:eastAsia="zh-CN"/>
        </w:rPr>
        <w:t>F</w:t>
      </w:r>
      <w:r>
        <w:rPr>
          <w:rFonts w:ascii="Times New Roman" w:hAnsi="Times New Roman" w:hint="eastAsia"/>
          <w:bCs/>
          <w:iCs/>
          <w:sz w:val="20"/>
          <w:szCs w:val="20"/>
          <w:lang w:val="en-US" w:eastAsia="zh-CN"/>
        </w:rPr>
        <w:t xml:space="preserve">igure </w:t>
      </w:r>
      <w:r w:rsidR="008C0868">
        <w:rPr>
          <w:rFonts w:ascii="Times New Roman" w:hAnsi="Times New Roman"/>
          <w:bCs/>
          <w:iCs/>
          <w:sz w:val="20"/>
          <w:szCs w:val="20"/>
          <w:lang w:val="en-US" w:eastAsia="zh-CN"/>
        </w:rPr>
        <w:t>4</w:t>
      </w:r>
      <w:r>
        <w:rPr>
          <w:rFonts w:ascii="Times New Roman" w:hAnsi="Times New Roman"/>
          <w:bCs/>
          <w:iCs/>
          <w:sz w:val="20"/>
          <w:szCs w:val="20"/>
          <w:lang w:val="en-US" w:eastAsia="zh-CN"/>
        </w:rPr>
        <w:t xml:space="preserve">. </w:t>
      </w:r>
      <w:r w:rsidR="00FD531F">
        <w:rPr>
          <w:rFonts w:ascii="Times New Roman" w:hAnsi="Times New Roman"/>
          <w:bCs/>
          <w:iCs/>
          <w:sz w:val="20"/>
          <w:szCs w:val="20"/>
          <w:lang w:val="en-US" w:eastAsia="zh-CN"/>
        </w:rPr>
        <w:t>The example MAC order of RO type selection</w:t>
      </w:r>
    </w:p>
    <w:p w14:paraId="2AE66729" w14:textId="59AFE1D4" w:rsidR="00BD5A53" w:rsidRPr="00BD5A53" w:rsidRDefault="00BD5A53" w:rsidP="00BD5A53">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B96F2D">
        <w:rPr>
          <w:rFonts w:ascii="Times New Roman" w:eastAsia="宋体" w:hAnsi="Times New Roman"/>
          <w:sz w:val="20"/>
          <w:szCs w:val="20"/>
          <w:lang w:val="en-US" w:eastAsia="zh-CN"/>
        </w:rPr>
        <w:t>here</w:t>
      </w:r>
      <w:r>
        <w:rPr>
          <w:rFonts w:ascii="Times New Roman" w:eastAsia="宋体" w:hAnsi="Times New Roman"/>
          <w:sz w:val="20"/>
          <w:szCs w:val="20"/>
          <w:lang w:val="en-US" w:eastAsia="zh-CN"/>
        </w:rPr>
        <w:t>fore, UE should first verify the feature. If there is only one set satisfy all the UE wanted features</w:t>
      </w:r>
      <w:r w:rsidR="00B96F2D">
        <w:rPr>
          <w:rFonts w:ascii="Times New Roman" w:eastAsia="宋体" w:hAnsi="Times New Roman"/>
          <w:sz w:val="20"/>
          <w:szCs w:val="20"/>
          <w:lang w:val="en-US" w:eastAsia="zh-CN"/>
        </w:rPr>
        <w:t xml:space="preserve"> (expect the Msg1 repetition)</w:t>
      </w:r>
      <w:r>
        <w:rPr>
          <w:rFonts w:ascii="Times New Roman" w:eastAsia="宋体" w:hAnsi="Times New Roman"/>
          <w:sz w:val="20"/>
          <w:szCs w:val="20"/>
          <w:lang w:val="en-US" w:eastAsia="zh-CN"/>
        </w:rPr>
        <w:t>, no matter the set is SBFD or legacy, UE should select the set; only if there is a set associated with features that are applicable in 2 RO types, UE should select the set and UE should further selects RO type.</w:t>
      </w:r>
    </w:p>
    <w:p w14:paraId="005CC456" w14:textId="4EF906F6" w:rsidR="00E22649" w:rsidRDefault="00FF67B8" w:rsidP="00B649B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This </w:t>
      </w:r>
      <w:r w:rsidR="0011147F">
        <w:rPr>
          <w:rFonts w:ascii="Times New Roman" w:hAnsi="Times New Roman"/>
          <w:bCs/>
          <w:iCs/>
          <w:sz w:val="20"/>
          <w:szCs w:val="20"/>
          <w:lang w:val="en-US" w:eastAsia="zh-CN"/>
        </w:rPr>
        <w:t xml:space="preserve">also </w:t>
      </w:r>
      <w:r>
        <w:rPr>
          <w:rFonts w:ascii="Times New Roman" w:hAnsi="Times New Roman"/>
          <w:bCs/>
          <w:iCs/>
          <w:sz w:val="20"/>
          <w:szCs w:val="20"/>
          <w:lang w:val="en-US" w:eastAsia="zh-CN"/>
        </w:rPr>
        <w:t>means, i</w:t>
      </w:r>
      <w:r w:rsidR="00E22649">
        <w:rPr>
          <w:rFonts w:ascii="Times New Roman" w:hAnsi="Times New Roman" w:hint="eastAsia"/>
          <w:bCs/>
          <w:iCs/>
          <w:sz w:val="20"/>
          <w:szCs w:val="20"/>
          <w:lang w:val="en-US" w:eastAsia="zh-CN"/>
        </w:rPr>
        <w:t xml:space="preserve">f </w:t>
      </w:r>
      <w:r w:rsidR="00E22649">
        <w:rPr>
          <w:rFonts w:ascii="Times New Roman" w:hAnsi="Times New Roman"/>
          <w:bCs/>
          <w:iCs/>
          <w:sz w:val="20"/>
          <w:szCs w:val="20"/>
          <w:lang w:val="en-US" w:eastAsia="zh-CN"/>
        </w:rPr>
        <w:t>a selected RACH resource set</w:t>
      </w:r>
      <w:r w:rsidR="005764CF">
        <w:rPr>
          <w:rFonts w:ascii="Times New Roman" w:hAnsi="Times New Roman"/>
          <w:bCs/>
          <w:iCs/>
          <w:sz w:val="20"/>
          <w:szCs w:val="20"/>
          <w:lang w:val="en-US" w:eastAsia="zh-CN"/>
        </w:rPr>
        <w:t xml:space="preserve"> of the UE’s wanted feature/feature combination</w:t>
      </w:r>
      <w:r w:rsidR="00B96F2D">
        <w:rPr>
          <w:rFonts w:ascii="Times New Roman" w:hAnsi="Times New Roman"/>
          <w:bCs/>
          <w:iCs/>
          <w:sz w:val="20"/>
          <w:szCs w:val="20"/>
          <w:lang w:val="en-US" w:eastAsia="zh-CN"/>
        </w:rPr>
        <w:t xml:space="preserve"> </w:t>
      </w:r>
      <w:r w:rsidR="00B96F2D">
        <w:rPr>
          <w:rFonts w:ascii="Times New Roman" w:eastAsia="宋体" w:hAnsi="Times New Roman"/>
          <w:sz w:val="20"/>
          <w:szCs w:val="20"/>
          <w:lang w:val="en-US" w:eastAsia="zh-CN"/>
        </w:rPr>
        <w:t>(expect the Msg1 repetition)</w:t>
      </w:r>
      <w:r w:rsidR="00E22649">
        <w:rPr>
          <w:rFonts w:ascii="Times New Roman" w:hAnsi="Times New Roman"/>
          <w:bCs/>
          <w:iCs/>
          <w:sz w:val="20"/>
          <w:szCs w:val="20"/>
          <w:lang w:val="en-US" w:eastAsia="zh-CN"/>
        </w:rPr>
        <w:t xml:space="preserve"> only contains SBFD RO or</w:t>
      </w:r>
      <w:r>
        <w:rPr>
          <w:rFonts w:ascii="Times New Roman" w:hAnsi="Times New Roman"/>
          <w:bCs/>
          <w:iCs/>
          <w:sz w:val="20"/>
          <w:szCs w:val="20"/>
          <w:lang w:val="en-US" w:eastAsia="zh-CN"/>
        </w:rPr>
        <w:t xml:space="preserve"> only contains</w:t>
      </w:r>
      <w:r w:rsidR="00E22649">
        <w:rPr>
          <w:rFonts w:ascii="Times New Roman" w:hAnsi="Times New Roman"/>
          <w:bCs/>
          <w:iCs/>
          <w:sz w:val="20"/>
          <w:szCs w:val="20"/>
          <w:lang w:val="en-US" w:eastAsia="zh-CN"/>
        </w:rPr>
        <w:t xml:space="preserve"> legacy RO, the UE </w:t>
      </w:r>
      <w:r>
        <w:rPr>
          <w:rFonts w:ascii="Times New Roman" w:hAnsi="Times New Roman"/>
          <w:bCs/>
          <w:iCs/>
          <w:sz w:val="20"/>
          <w:szCs w:val="20"/>
          <w:lang w:val="en-US" w:eastAsia="zh-CN"/>
        </w:rPr>
        <w:t>can only select</w:t>
      </w:r>
      <w:r w:rsidR="00E22649">
        <w:rPr>
          <w:rFonts w:ascii="Times New Roman" w:hAnsi="Times New Roman"/>
          <w:bCs/>
          <w:iCs/>
          <w:sz w:val="20"/>
          <w:szCs w:val="20"/>
          <w:lang w:val="en-US" w:eastAsia="zh-CN"/>
        </w:rPr>
        <w:t xml:space="preserve"> the SBFD RO or the legacy RO</w:t>
      </w:r>
      <w:r>
        <w:rPr>
          <w:rFonts w:ascii="Times New Roman" w:hAnsi="Times New Roman"/>
          <w:bCs/>
          <w:iCs/>
          <w:sz w:val="20"/>
          <w:szCs w:val="20"/>
          <w:lang w:val="en-US" w:eastAsia="zh-CN"/>
        </w:rPr>
        <w:t xml:space="preserve"> without additional criteria</w:t>
      </w:r>
      <w:r w:rsidR="00E22649">
        <w:rPr>
          <w:rFonts w:ascii="Times New Roman" w:hAnsi="Times New Roman"/>
          <w:bCs/>
          <w:iCs/>
          <w:sz w:val="20"/>
          <w:szCs w:val="20"/>
          <w:lang w:val="en-US" w:eastAsia="zh-CN"/>
        </w:rPr>
        <w:t>. If a selected RACH resource set contains two kinds of ROs, UE selects the RO type based on the NW indication or the RSRP threshold.</w:t>
      </w:r>
    </w:p>
    <w:p w14:paraId="50841B09" w14:textId="0C0CB67D" w:rsidR="00EA1BA9" w:rsidRDefault="00EA1BA9" w:rsidP="00B649B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S</w:t>
      </w:r>
      <w:r>
        <w:rPr>
          <w:rFonts w:ascii="Times New Roman" w:hAnsi="Times New Roman" w:hint="eastAsia"/>
          <w:bCs/>
          <w:iCs/>
          <w:sz w:val="20"/>
          <w:szCs w:val="20"/>
          <w:lang w:val="en-US" w:eastAsia="zh-CN"/>
        </w:rPr>
        <w:t xml:space="preserve">ince </w:t>
      </w:r>
      <w:r>
        <w:rPr>
          <w:rFonts w:ascii="Times New Roman" w:hAnsi="Times New Roman"/>
          <w:bCs/>
          <w:iCs/>
          <w:sz w:val="20"/>
          <w:szCs w:val="20"/>
          <w:lang w:val="en-US" w:eastAsia="zh-CN"/>
        </w:rPr>
        <w:t>RAN1 has agreed not to support 2-step SBFD RO in Rel-19, the RO type selection should be after RA type selection, i.e., only the UE selects 4-step RA according to legacy rules can UE further select RO type. This way has minimum impact to the current MAC structure.</w:t>
      </w:r>
    </w:p>
    <w:p w14:paraId="1981E225" w14:textId="22BCA4D2" w:rsidR="00B649B3" w:rsidRPr="00B649B3" w:rsidRDefault="00B649B3" w:rsidP="00B649B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B</w:t>
      </w:r>
      <w:r>
        <w:rPr>
          <w:rFonts w:ascii="Times New Roman" w:hAnsi="Times New Roman" w:hint="eastAsia"/>
          <w:bCs/>
          <w:iCs/>
          <w:sz w:val="20"/>
          <w:szCs w:val="20"/>
          <w:lang w:val="en-US" w:eastAsia="zh-CN"/>
        </w:rPr>
        <w:t>ased</w:t>
      </w:r>
      <w:r>
        <w:rPr>
          <w:rFonts w:ascii="Times New Roman" w:hAnsi="Times New Roman"/>
          <w:bCs/>
          <w:iCs/>
          <w:sz w:val="20"/>
          <w:szCs w:val="20"/>
          <w:lang w:val="en-US" w:eastAsia="zh-CN"/>
        </w:rPr>
        <w:t xml:space="preserve"> on above, we propose:</w:t>
      </w:r>
    </w:p>
    <w:p w14:paraId="63D90272" w14:textId="73C7E572" w:rsidR="00117449"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5</w:t>
      </w:r>
      <w:r w:rsidRPr="00F8673C">
        <w:rPr>
          <w:rFonts w:ascii="Times New Roman" w:hAnsi="Times New Roman"/>
          <w:b/>
          <w:bCs/>
          <w:i/>
          <w:iCs/>
          <w:sz w:val="20"/>
          <w:szCs w:val="20"/>
          <w:lang w:val="en-US" w:eastAsia="zh-CN"/>
        </w:rPr>
        <w:t xml:space="preserve">: </w:t>
      </w:r>
      <w:r w:rsidR="00511AA0">
        <w:rPr>
          <w:rFonts w:ascii="Times New Roman" w:hAnsi="Times New Roman"/>
          <w:b/>
          <w:bCs/>
          <w:i/>
          <w:iCs/>
          <w:sz w:val="20"/>
          <w:szCs w:val="20"/>
          <w:lang w:val="en-US" w:eastAsia="zh-CN"/>
        </w:rPr>
        <w:t>RO type selection</w:t>
      </w:r>
      <w:r w:rsidR="00321B53" w:rsidRPr="00321B53">
        <w:rPr>
          <w:rFonts w:ascii="Times New Roman" w:hAnsi="Times New Roman"/>
          <w:b/>
          <w:bCs/>
          <w:i/>
          <w:iCs/>
          <w:sz w:val="20"/>
          <w:szCs w:val="20"/>
          <w:lang w:val="en-US" w:eastAsia="zh-CN"/>
        </w:rPr>
        <w:t xml:space="preserve"> should be after the set selection</w:t>
      </w:r>
      <w:r w:rsidR="000B4705">
        <w:rPr>
          <w:rFonts w:ascii="Times New Roman" w:hAnsi="Times New Roman"/>
          <w:b/>
          <w:bCs/>
          <w:i/>
          <w:iCs/>
          <w:sz w:val="20"/>
          <w:szCs w:val="20"/>
          <w:lang w:val="en-US" w:eastAsia="zh-CN"/>
        </w:rPr>
        <w:t xml:space="preserve"> and after RA type selection</w:t>
      </w:r>
      <w:r w:rsidR="00F7507D">
        <w:rPr>
          <w:rFonts w:ascii="Times New Roman" w:hAnsi="Times New Roman"/>
          <w:b/>
          <w:bCs/>
          <w:i/>
          <w:iCs/>
          <w:sz w:val="20"/>
          <w:szCs w:val="20"/>
          <w:lang w:val="en-US" w:eastAsia="zh-CN"/>
        </w:rPr>
        <w:t>.</w:t>
      </w:r>
    </w:p>
    <w:p w14:paraId="10842A96" w14:textId="0A35738E" w:rsidR="00001E1A" w:rsidRDefault="000A34FF" w:rsidP="000A34F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EE30CD">
        <w:rPr>
          <w:rFonts w:ascii="Times New Roman" w:hAnsi="Times New Roman"/>
          <w:b/>
          <w:bCs/>
          <w:i/>
          <w:iCs/>
          <w:sz w:val="20"/>
          <w:szCs w:val="20"/>
          <w:lang w:val="en-US" w:eastAsia="zh-CN"/>
        </w:rPr>
        <w:t>6</w:t>
      </w:r>
      <w:r>
        <w:rPr>
          <w:rFonts w:ascii="Times New Roman" w:hAnsi="Times New Roman"/>
          <w:b/>
          <w:bCs/>
          <w:i/>
          <w:iCs/>
          <w:sz w:val="20"/>
          <w:szCs w:val="20"/>
          <w:lang w:val="en-US" w:eastAsia="zh-CN"/>
        </w:rPr>
        <w:t xml:space="preserve">: </w:t>
      </w:r>
      <w:r w:rsidRPr="000A34FF">
        <w:rPr>
          <w:rFonts w:ascii="Times New Roman" w:hAnsi="Times New Roman"/>
          <w:b/>
          <w:bCs/>
          <w:i/>
          <w:iCs/>
          <w:sz w:val="20"/>
          <w:szCs w:val="20"/>
          <w:lang w:val="en-US" w:eastAsia="zh-CN"/>
        </w:rPr>
        <w:t>I</w:t>
      </w:r>
      <w:r w:rsidRPr="000A34FF">
        <w:rPr>
          <w:rFonts w:ascii="Times New Roman" w:hAnsi="Times New Roman" w:hint="eastAsia"/>
          <w:b/>
          <w:bCs/>
          <w:i/>
          <w:iCs/>
          <w:sz w:val="20"/>
          <w:szCs w:val="20"/>
          <w:lang w:val="en-US" w:eastAsia="zh-CN"/>
        </w:rPr>
        <w:t xml:space="preserve">f </w:t>
      </w:r>
      <w:r w:rsidR="00001E1A">
        <w:rPr>
          <w:rFonts w:ascii="Times New Roman" w:hAnsi="Times New Roman"/>
          <w:b/>
          <w:bCs/>
          <w:i/>
          <w:iCs/>
          <w:sz w:val="20"/>
          <w:szCs w:val="20"/>
          <w:lang w:val="en-US" w:eastAsia="zh-CN"/>
        </w:rPr>
        <w:t>Msg1 repetition is not available for both RO types</w:t>
      </w:r>
      <w:r w:rsidR="00896B68">
        <w:rPr>
          <w:rFonts w:ascii="Times New Roman" w:hAnsi="Times New Roman"/>
          <w:b/>
          <w:bCs/>
          <w:i/>
          <w:iCs/>
          <w:sz w:val="20"/>
          <w:szCs w:val="20"/>
          <w:lang w:val="en-US" w:eastAsia="zh-CN"/>
        </w:rPr>
        <w:t xml:space="preserve">, </w:t>
      </w:r>
      <w:r w:rsidR="00001E1A">
        <w:rPr>
          <w:rFonts w:ascii="Times New Roman" w:hAnsi="Times New Roman"/>
          <w:b/>
          <w:bCs/>
          <w:i/>
          <w:iCs/>
          <w:sz w:val="20"/>
          <w:szCs w:val="20"/>
          <w:lang w:val="en-US" w:eastAsia="zh-CN"/>
        </w:rPr>
        <w:t xml:space="preserve">UE should select one set among all the UE’s configured sets: </w:t>
      </w:r>
    </w:p>
    <w:p w14:paraId="792947E3" w14:textId="50363DBC" w:rsidR="00001E1A" w:rsidRPr="00001E1A" w:rsidRDefault="00001E1A" w:rsidP="00001E1A">
      <w:pPr>
        <w:pStyle w:val="afe"/>
        <w:numPr>
          <w:ilvl w:val="0"/>
          <w:numId w:val="45"/>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001E1A">
        <w:rPr>
          <w:rFonts w:ascii="Times New Roman" w:hAnsi="Times New Roman"/>
          <w:b/>
          <w:bCs/>
          <w:i/>
          <w:iCs/>
          <w:sz w:val="20"/>
          <w:szCs w:val="20"/>
          <w:lang w:val="en-US" w:eastAsia="zh-CN"/>
        </w:rPr>
        <w:t>If t</w:t>
      </w:r>
      <w:r w:rsidR="00896B68" w:rsidRPr="00001E1A">
        <w:rPr>
          <w:rFonts w:ascii="Times New Roman" w:hAnsi="Times New Roman"/>
          <w:b/>
          <w:bCs/>
          <w:i/>
          <w:iCs/>
          <w:sz w:val="20"/>
          <w:szCs w:val="20"/>
          <w:lang w:val="en-US" w:eastAsia="zh-CN"/>
        </w:rPr>
        <w:t>he selected</w:t>
      </w:r>
      <w:r w:rsidR="000A34FF" w:rsidRPr="00001E1A">
        <w:rPr>
          <w:rFonts w:ascii="Times New Roman" w:hAnsi="Times New Roman"/>
          <w:b/>
          <w:bCs/>
          <w:i/>
          <w:iCs/>
          <w:sz w:val="20"/>
          <w:szCs w:val="20"/>
          <w:lang w:val="en-US" w:eastAsia="zh-CN"/>
        </w:rPr>
        <w:t xml:space="preserve"> set only contains SBFD RO or legacy RO, the UE</w:t>
      </w:r>
      <w:r w:rsidRPr="00001E1A">
        <w:rPr>
          <w:rFonts w:ascii="Times New Roman" w:hAnsi="Times New Roman"/>
          <w:b/>
          <w:bCs/>
          <w:i/>
          <w:iCs/>
          <w:sz w:val="20"/>
          <w:szCs w:val="20"/>
          <w:lang w:val="en-US" w:eastAsia="zh-CN"/>
        </w:rPr>
        <w:t xml:space="preserve"> further</w:t>
      </w:r>
      <w:r w:rsidR="000A34FF" w:rsidRPr="00001E1A">
        <w:rPr>
          <w:rFonts w:ascii="Times New Roman" w:hAnsi="Times New Roman"/>
          <w:b/>
          <w:bCs/>
          <w:i/>
          <w:iCs/>
          <w:sz w:val="20"/>
          <w:szCs w:val="20"/>
          <w:lang w:val="en-US" w:eastAsia="zh-CN"/>
        </w:rPr>
        <w:t xml:space="preserve"> selec</w:t>
      </w:r>
      <w:r w:rsidR="007C6D1E" w:rsidRPr="00001E1A">
        <w:rPr>
          <w:rFonts w:ascii="Times New Roman" w:hAnsi="Times New Roman"/>
          <w:b/>
          <w:bCs/>
          <w:i/>
          <w:iCs/>
          <w:sz w:val="20"/>
          <w:szCs w:val="20"/>
          <w:lang w:val="en-US" w:eastAsia="zh-CN"/>
        </w:rPr>
        <w:t>ts the SBFD RO or the legacy RO</w:t>
      </w:r>
      <w:r w:rsidRPr="00001E1A">
        <w:rPr>
          <w:rFonts w:ascii="Times New Roman" w:hAnsi="Times New Roman"/>
          <w:b/>
          <w:bCs/>
          <w:i/>
          <w:iCs/>
          <w:sz w:val="20"/>
          <w:szCs w:val="20"/>
          <w:lang w:val="en-US" w:eastAsia="zh-CN"/>
        </w:rPr>
        <w:t xml:space="preserve"> directly</w:t>
      </w:r>
      <w:r w:rsidR="0012780E">
        <w:rPr>
          <w:rFonts w:ascii="Times New Roman" w:hAnsi="Times New Roman"/>
          <w:b/>
          <w:bCs/>
          <w:i/>
          <w:iCs/>
          <w:sz w:val="20"/>
          <w:szCs w:val="20"/>
          <w:lang w:val="en-US" w:eastAsia="zh-CN"/>
        </w:rPr>
        <w:t>, regardless of any of the RO type selection criteria</w:t>
      </w:r>
      <w:r w:rsidR="007C6D1E" w:rsidRPr="00001E1A">
        <w:rPr>
          <w:rFonts w:ascii="Times New Roman" w:hAnsi="Times New Roman"/>
          <w:b/>
          <w:bCs/>
          <w:i/>
          <w:iCs/>
          <w:sz w:val="20"/>
          <w:szCs w:val="20"/>
          <w:lang w:val="en-US" w:eastAsia="zh-CN"/>
        </w:rPr>
        <w:t>;</w:t>
      </w:r>
      <w:r w:rsidR="000A34FF" w:rsidRPr="00001E1A">
        <w:rPr>
          <w:rFonts w:ascii="Times New Roman" w:hAnsi="Times New Roman"/>
          <w:b/>
          <w:bCs/>
          <w:i/>
          <w:iCs/>
          <w:sz w:val="20"/>
          <w:szCs w:val="20"/>
          <w:lang w:val="en-US" w:eastAsia="zh-CN"/>
        </w:rPr>
        <w:t xml:space="preserve"> </w:t>
      </w:r>
    </w:p>
    <w:p w14:paraId="0DC433CA" w14:textId="26D52113" w:rsidR="000A34FF" w:rsidRPr="00001E1A" w:rsidRDefault="00E418B8" w:rsidP="00001E1A">
      <w:pPr>
        <w:pStyle w:val="afe"/>
        <w:numPr>
          <w:ilvl w:val="0"/>
          <w:numId w:val="45"/>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001E1A">
        <w:rPr>
          <w:rFonts w:ascii="Times New Roman" w:hAnsi="Times New Roman"/>
          <w:b/>
          <w:bCs/>
          <w:i/>
          <w:iCs/>
          <w:sz w:val="20"/>
          <w:szCs w:val="20"/>
          <w:lang w:val="en-US" w:eastAsia="zh-CN"/>
        </w:rPr>
        <w:t>Only i</w:t>
      </w:r>
      <w:r w:rsidR="000A34FF" w:rsidRPr="00001E1A">
        <w:rPr>
          <w:rFonts w:ascii="Times New Roman" w:hAnsi="Times New Roman"/>
          <w:b/>
          <w:bCs/>
          <w:i/>
          <w:iCs/>
          <w:sz w:val="20"/>
          <w:szCs w:val="20"/>
          <w:lang w:val="en-US" w:eastAsia="zh-CN"/>
        </w:rPr>
        <w:t xml:space="preserve">f </w:t>
      </w:r>
      <w:r w:rsidR="00001E1A" w:rsidRPr="00001E1A">
        <w:rPr>
          <w:rFonts w:ascii="Times New Roman" w:hAnsi="Times New Roman"/>
          <w:b/>
          <w:bCs/>
          <w:i/>
          <w:iCs/>
          <w:sz w:val="20"/>
          <w:szCs w:val="20"/>
          <w:lang w:val="en-US" w:eastAsia="zh-CN"/>
        </w:rPr>
        <w:t>the</w:t>
      </w:r>
      <w:r w:rsidR="000A34FF" w:rsidRPr="00001E1A">
        <w:rPr>
          <w:rFonts w:ascii="Times New Roman" w:hAnsi="Times New Roman"/>
          <w:b/>
          <w:bCs/>
          <w:i/>
          <w:iCs/>
          <w:sz w:val="20"/>
          <w:szCs w:val="20"/>
          <w:lang w:val="en-US" w:eastAsia="zh-CN"/>
        </w:rPr>
        <w:t xml:space="preserve"> selected set contains two kinds of ROs, UE </w:t>
      </w:r>
      <w:r w:rsidR="00001E1A" w:rsidRPr="00001E1A">
        <w:rPr>
          <w:rFonts w:ascii="Times New Roman" w:hAnsi="Times New Roman"/>
          <w:b/>
          <w:bCs/>
          <w:i/>
          <w:iCs/>
          <w:sz w:val="20"/>
          <w:szCs w:val="20"/>
          <w:lang w:val="en-US" w:eastAsia="zh-CN"/>
        </w:rPr>
        <w:t xml:space="preserve">further </w:t>
      </w:r>
      <w:r w:rsidR="000A34FF" w:rsidRPr="00001E1A">
        <w:rPr>
          <w:rFonts w:ascii="Times New Roman" w:hAnsi="Times New Roman"/>
          <w:b/>
          <w:bCs/>
          <w:i/>
          <w:iCs/>
          <w:sz w:val="20"/>
          <w:szCs w:val="20"/>
          <w:lang w:val="en-US" w:eastAsia="zh-CN"/>
        </w:rPr>
        <w:t>selects the RO</w:t>
      </w:r>
      <w:r w:rsidRPr="00001E1A">
        <w:rPr>
          <w:rFonts w:ascii="Times New Roman" w:hAnsi="Times New Roman"/>
          <w:b/>
          <w:bCs/>
          <w:i/>
          <w:iCs/>
          <w:sz w:val="20"/>
          <w:szCs w:val="20"/>
          <w:lang w:val="en-US" w:eastAsia="zh-CN"/>
        </w:rPr>
        <w:t xml:space="preserve"> type based on the</w:t>
      </w:r>
      <w:r w:rsidR="0012780E" w:rsidRPr="0012780E">
        <w:rPr>
          <w:rFonts w:ascii="Times New Roman" w:hAnsi="Times New Roman"/>
          <w:b/>
          <w:bCs/>
          <w:i/>
          <w:iCs/>
          <w:sz w:val="20"/>
          <w:szCs w:val="20"/>
          <w:lang w:val="en-US" w:eastAsia="zh-CN"/>
        </w:rPr>
        <w:t xml:space="preserve"> </w:t>
      </w:r>
      <w:r w:rsidR="0012780E">
        <w:rPr>
          <w:rFonts w:ascii="Times New Roman" w:hAnsi="Times New Roman"/>
          <w:b/>
          <w:bCs/>
          <w:i/>
          <w:iCs/>
          <w:sz w:val="20"/>
          <w:szCs w:val="20"/>
          <w:lang w:val="en-US" w:eastAsia="zh-CN"/>
        </w:rPr>
        <w:t>RO type selection criteria</w:t>
      </w:r>
      <w:r w:rsidR="000A34FF" w:rsidRPr="00001E1A">
        <w:rPr>
          <w:rFonts w:ascii="Times New Roman" w:hAnsi="Times New Roman"/>
          <w:b/>
          <w:bCs/>
          <w:i/>
          <w:iCs/>
          <w:sz w:val="20"/>
          <w:szCs w:val="20"/>
          <w:lang w:val="en-US" w:eastAsia="zh-CN"/>
        </w:rPr>
        <w:t>.</w:t>
      </w:r>
    </w:p>
    <w:p w14:paraId="6A01D02B" w14:textId="349A6806" w:rsidR="000A34FF" w:rsidRPr="0012780E" w:rsidRDefault="000A34FF"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p>
    <w:p w14:paraId="66390B8E" w14:textId="61131CD2" w:rsidR="00155B4B" w:rsidRPr="00EE279C" w:rsidRDefault="00155B4B" w:rsidP="00962D1A">
      <w:pPr>
        <w:pStyle w:val="3"/>
        <w:snapToGrid w:val="0"/>
        <w:spacing w:before="50" w:after="50" w:line="240" w:lineRule="auto"/>
        <w:ind w:hanging="7100"/>
        <w:rPr>
          <w:lang w:val="en-US" w:eastAsia="zh-CN"/>
        </w:rPr>
      </w:pPr>
      <w:r w:rsidRPr="00EE279C">
        <w:rPr>
          <w:lang w:val="en-US" w:eastAsia="zh-CN"/>
        </w:rPr>
        <w:lastRenderedPageBreak/>
        <w:t xml:space="preserve">Fallback from </w:t>
      </w:r>
      <w:r w:rsidR="00F4744A" w:rsidRPr="00EE279C">
        <w:rPr>
          <w:lang w:val="en-US" w:eastAsia="zh-CN"/>
        </w:rPr>
        <w:t>legacy</w:t>
      </w:r>
      <w:r w:rsidRPr="00EE279C">
        <w:rPr>
          <w:lang w:val="en-US" w:eastAsia="zh-CN"/>
        </w:rPr>
        <w:t xml:space="preserve"> RO to SBFD RO</w:t>
      </w:r>
    </w:p>
    <w:p w14:paraId="2DEC6B18" w14:textId="38197591" w:rsidR="003B26EA" w:rsidRDefault="00396C69"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Last meeting there is a discussion on whether to support legacy RO fallback to SBFD RO. </w:t>
      </w:r>
    </w:p>
    <w:p w14:paraId="1BB8A39B" w14:textId="248F166B" w:rsidR="00477A6D" w:rsidRDefault="00EE279C"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w:t>
      </w:r>
      <w:r w:rsidR="00477A6D" w:rsidRPr="00844B4E">
        <w:rPr>
          <w:rFonts w:ascii="Times New Roman" w:hAnsi="Times New Roman"/>
          <w:sz w:val="20"/>
          <w:szCs w:val="20"/>
          <w:lang w:val="en-US" w:eastAsia="zh-CN"/>
        </w:rPr>
        <w:t xml:space="preserve"> issue is that,</w:t>
      </w:r>
      <w:r w:rsidR="00844B4E" w:rsidRPr="00844B4E">
        <w:rPr>
          <w:rFonts w:ascii="Times New Roman" w:hAnsi="Times New Roman"/>
          <w:sz w:val="20"/>
          <w:szCs w:val="20"/>
          <w:lang w:val="en-US" w:eastAsia="zh-CN"/>
        </w:rPr>
        <w:t xml:space="preserve"> for a S</w:t>
      </w:r>
      <w:r w:rsidR="00844B4E">
        <w:rPr>
          <w:rFonts w:ascii="Times New Roman" w:hAnsi="Times New Roman"/>
          <w:sz w:val="20"/>
          <w:szCs w:val="20"/>
          <w:lang w:val="en-US" w:eastAsia="zh-CN"/>
        </w:rPr>
        <w:t xml:space="preserve">BFD-aware UE supporting 2-step RACH configuration, it the UE initially selects 2-step RACH resource, after </w:t>
      </w:r>
      <w:r w:rsidR="00844B4E" w:rsidRPr="008C0868">
        <w:rPr>
          <w:rFonts w:ascii="Times New Roman" w:hAnsi="Times New Roman"/>
          <w:i/>
          <w:sz w:val="20"/>
          <w:szCs w:val="20"/>
          <w:lang w:val="en-US" w:eastAsia="zh-CN"/>
        </w:rPr>
        <w:t>msgA-TransMax-r16</w:t>
      </w:r>
      <w:r w:rsidR="00844B4E">
        <w:rPr>
          <w:rFonts w:ascii="Times New Roman" w:hAnsi="Times New Roman"/>
          <w:sz w:val="20"/>
          <w:szCs w:val="20"/>
          <w:lang w:val="en-US" w:eastAsia="zh-CN"/>
        </w:rPr>
        <w:t xml:space="preserve"> times of failure, UE will fall back to try 4-step RACH resource for the rest of times. If the number of preamble transmission failure before fallback from legacy RO to SBFD RO is also configurable,</w:t>
      </w:r>
      <w:r w:rsidR="00477A6D">
        <w:rPr>
          <w:rFonts w:ascii="Times New Roman" w:hAnsi="Times New Roman"/>
          <w:sz w:val="20"/>
          <w:szCs w:val="20"/>
          <w:lang w:val="en-US" w:eastAsia="zh-CN"/>
        </w:rPr>
        <w:t xml:space="preserve"> </w:t>
      </w:r>
      <w:r w:rsidR="00844B4E">
        <w:rPr>
          <w:rFonts w:ascii="Times New Roman" w:hAnsi="Times New Roman"/>
          <w:sz w:val="20"/>
          <w:szCs w:val="20"/>
          <w:lang w:val="en-US" w:eastAsia="zh-CN"/>
        </w:rPr>
        <w:t xml:space="preserve">then it is unclear that whether the UE should fall back to 4-step RACH resource, or fall back to 4-step SBFD RACH resource. Additional spec impact will be needed to solve this issue. </w:t>
      </w:r>
    </w:p>
    <w:p w14:paraId="7B68E1C7" w14:textId="065D8CAB" w:rsidR="00844B4E" w:rsidRDefault="000B05A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Another spec impact would be that, if fallback from 2-step RACH resource -&gt; 4-step RACH resource -</w:t>
      </w:r>
      <w:r>
        <w:rPr>
          <w:rFonts w:ascii="Times New Roman" w:hAnsi="Times New Roman" w:hint="eastAsia"/>
          <w:sz w:val="20"/>
          <w:szCs w:val="20"/>
          <w:lang w:val="en-US" w:eastAsia="zh-CN"/>
        </w:rPr>
        <w:t xml:space="preserve">&gt; 4-step SBFD RACH resource is supported, the maximum preamble transmission </w:t>
      </w:r>
      <w:r w:rsidR="00205B09">
        <w:rPr>
          <w:rFonts w:ascii="Times New Roman" w:hAnsi="Times New Roman" w:hint="eastAsia"/>
          <w:sz w:val="20"/>
          <w:szCs w:val="20"/>
          <w:lang w:val="en-US" w:eastAsia="zh-CN"/>
        </w:rPr>
        <w:t>number should also be increased, to ensure the same RA successful rate.</w:t>
      </w:r>
    </w:p>
    <w:p w14:paraId="3FF1BC3F" w14:textId="668B8222" w:rsidR="000B05A8" w:rsidRDefault="000B05A8" w:rsidP="000B05A8">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noProof/>
          <w:sz w:val="20"/>
          <w:szCs w:val="20"/>
          <w:lang w:val="en-US" w:eastAsia="zh-CN"/>
        </w:rPr>
        <w:drawing>
          <wp:inline distT="0" distB="0" distL="0" distR="0" wp14:anchorId="110C4FB6" wp14:editId="04CDFACC">
            <wp:extent cx="4190753" cy="97200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doc 3.png"/>
                    <pic:cNvPicPr/>
                  </pic:nvPicPr>
                  <pic:blipFill>
                    <a:blip r:embed="rId12">
                      <a:extLst>
                        <a:ext uri="{28A0092B-C50C-407E-A947-70E740481C1C}">
                          <a14:useLocalDpi xmlns:a14="http://schemas.microsoft.com/office/drawing/2010/main" val="0"/>
                        </a:ext>
                      </a:extLst>
                    </a:blip>
                    <a:stretch>
                      <a:fillRect/>
                    </a:stretch>
                  </pic:blipFill>
                  <pic:spPr>
                    <a:xfrm>
                      <a:off x="0" y="0"/>
                      <a:ext cx="4190753" cy="972000"/>
                    </a:xfrm>
                    <a:prstGeom prst="rect">
                      <a:avLst/>
                    </a:prstGeom>
                  </pic:spPr>
                </pic:pic>
              </a:graphicData>
            </a:graphic>
          </wp:inline>
        </w:drawing>
      </w:r>
    </w:p>
    <w:p w14:paraId="6D1B1748" w14:textId="0BC71396" w:rsidR="000B05A8" w:rsidRDefault="000B05A8" w:rsidP="000B05A8">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8C0868">
        <w:rPr>
          <w:rFonts w:ascii="Times New Roman" w:hAnsi="Times New Roman"/>
          <w:sz w:val="20"/>
          <w:szCs w:val="20"/>
          <w:lang w:val="en-US" w:eastAsia="zh-CN"/>
        </w:rPr>
        <w:t>5</w:t>
      </w:r>
      <w:r>
        <w:rPr>
          <w:rFonts w:ascii="Times New Roman" w:hAnsi="Times New Roman"/>
          <w:sz w:val="20"/>
          <w:szCs w:val="20"/>
          <w:lang w:val="en-US" w:eastAsia="zh-CN"/>
        </w:rPr>
        <w:t>. Fallback from legacy RO to SBFD RO when 2-step RACH is also configured</w:t>
      </w:r>
    </w:p>
    <w:p w14:paraId="76F3844E" w14:textId="209B1AC1" w:rsidR="00844B4E" w:rsidRPr="003B26EA" w:rsidRDefault="00744DA7"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In summary, </w:t>
      </w:r>
      <w:r w:rsidR="00124177">
        <w:rPr>
          <w:rFonts w:ascii="Times New Roman" w:hAnsi="Times New Roman"/>
          <w:sz w:val="20"/>
          <w:szCs w:val="20"/>
          <w:lang w:val="en-US" w:eastAsia="zh-CN"/>
        </w:rPr>
        <w:t xml:space="preserve">we see the benefit of supporting switching from legacy RO to SBFD RO, but issues </w:t>
      </w:r>
      <w:r w:rsidR="008C0868">
        <w:rPr>
          <w:rFonts w:ascii="Times New Roman" w:hAnsi="Times New Roman"/>
          <w:sz w:val="20"/>
          <w:szCs w:val="20"/>
          <w:lang w:val="en-US" w:eastAsia="zh-CN"/>
        </w:rPr>
        <w:t xml:space="preserve">mentioned </w:t>
      </w:r>
      <w:r w:rsidR="00124177">
        <w:rPr>
          <w:rFonts w:ascii="Times New Roman" w:hAnsi="Times New Roman"/>
          <w:sz w:val="20"/>
          <w:szCs w:val="20"/>
          <w:lang w:val="en-US" w:eastAsia="zh-CN"/>
        </w:rPr>
        <w:t>above should be well solved.</w:t>
      </w:r>
      <w:r>
        <w:rPr>
          <w:rFonts w:ascii="Times New Roman" w:hAnsi="Times New Roman"/>
          <w:sz w:val="20"/>
          <w:szCs w:val="20"/>
          <w:lang w:val="en-US" w:eastAsia="zh-CN"/>
        </w:rPr>
        <w:t xml:space="preserve"> Therefore </w:t>
      </w:r>
      <w:r w:rsidR="00844B4E">
        <w:rPr>
          <w:rFonts w:ascii="Times New Roman" w:hAnsi="Times New Roman"/>
          <w:sz w:val="20"/>
          <w:szCs w:val="20"/>
          <w:lang w:val="en-US" w:eastAsia="zh-CN"/>
        </w:rPr>
        <w:t>we propose:</w:t>
      </w:r>
    </w:p>
    <w:p w14:paraId="5CB814B9" w14:textId="73809F77" w:rsidR="00954C83"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124177">
        <w:rPr>
          <w:rFonts w:ascii="Times New Roman" w:hAnsi="Times New Roman"/>
          <w:b/>
          <w:bCs/>
          <w:i/>
          <w:iCs/>
          <w:sz w:val="20"/>
          <w:szCs w:val="20"/>
          <w:lang w:val="en-US" w:eastAsia="zh-CN"/>
        </w:rPr>
        <w:t xml:space="preserve">Proposal </w:t>
      </w:r>
      <w:r w:rsidR="00EE30CD">
        <w:rPr>
          <w:rFonts w:ascii="Times New Roman" w:hAnsi="Times New Roman"/>
          <w:b/>
          <w:bCs/>
          <w:i/>
          <w:iCs/>
          <w:sz w:val="20"/>
          <w:szCs w:val="20"/>
          <w:lang w:val="en-US" w:eastAsia="zh-CN"/>
        </w:rPr>
        <w:t>7</w:t>
      </w:r>
      <w:r w:rsidR="003B26EA" w:rsidRPr="00124177">
        <w:rPr>
          <w:rFonts w:ascii="Times New Roman" w:hAnsi="Times New Roman"/>
          <w:b/>
          <w:bCs/>
          <w:i/>
          <w:iCs/>
          <w:sz w:val="20"/>
          <w:szCs w:val="20"/>
          <w:lang w:val="en-US" w:eastAsia="zh-CN"/>
        </w:rPr>
        <w:t xml:space="preserve">: </w:t>
      </w:r>
      <w:r w:rsidR="00EE30CD">
        <w:rPr>
          <w:rFonts w:ascii="Times New Roman" w:hAnsi="Times New Roman"/>
          <w:b/>
          <w:bCs/>
          <w:i/>
          <w:iCs/>
          <w:sz w:val="20"/>
          <w:szCs w:val="20"/>
          <w:lang w:val="en-US" w:eastAsia="zh-CN"/>
        </w:rPr>
        <w:t>I</w:t>
      </w:r>
      <w:r w:rsidR="00124177">
        <w:rPr>
          <w:rFonts w:ascii="Times New Roman" w:hAnsi="Times New Roman"/>
          <w:b/>
          <w:bCs/>
          <w:i/>
          <w:iCs/>
          <w:sz w:val="20"/>
          <w:szCs w:val="20"/>
          <w:lang w:val="en-US" w:eastAsia="zh-CN"/>
        </w:rPr>
        <w:t xml:space="preserve">f switching from legacy RO to SBFD RO is supported, RAN2 </w:t>
      </w:r>
      <w:r w:rsidR="00124177">
        <w:rPr>
          <w:rFonts w:ascii="Times New Roman" w:hAnsi="Times New Roman" w:hint="eastAsia"/>
          <w:b/>
          <w:bCs/>
          <w:i/>
          <w:iCs/>
          <w:sz w:val="20"/>
          <w:szCs w:val="20"/>
          <w:lang w:val="en-US" w:eastAsia="zh-CN"/>
        </w:rPr>
        <w:t xml:space="preserve">to solve the issue that </w:t>
      </w:r>
      <w:r w:rsidR="00124177">
        <w:rPr>
          <w:rFonts w:ascii="Times New Roman" w:hAnsi="Times New Roman"/>
          <w:b/>
          <w:bCs/>
          <w:i/>
          <w:iCs/>
          <w:sz w:val="20"/>
          <w:szCs w:val="20"/>
          <w:lang w:val="en-US" w:eastAsia="zh-CN"/>
        </w:rPr>
        <w:t>whether</w:t>
      </w:r>
      <w:r w:rsidR="001406C0">
        <w:rPr>
          <w:rFonts w:ascii="Times New Roman" w:hAnsi="Times New Roman"/>
          <w:b/>
          <w:bCs/>
          <w:i/>
          <w:iCs/>
          <w:sz w:val="20"/>
          <w:szCs w:val="20"/>
          <w:lang w:val="en-US" w:eastAsia="zh-CN"/>
        </w:rPr>
        <w:t>/how</w:t>
      </w:r>
      <w:r w:rsidR="00124177">
        <w:rPr>
          <w:rFonts w:ascii="Times New Roman" w:hAnsi="Times New Roman"/>
          <w:b/>
          <w:bCs/>
          <w:i/>
          <w:iCs/>
          <w:sz w:val="20"/>
          <w:szCs w:val="20"/>
          <w:lang w:val="en-US" w:eastAsia="zh-CN"/>
        </w:rPr>
        <w:t xml:space="preserve"> UE switch</w:t>
      </w:r>
      <w:r w:rsidR="001406C0">
        <w:rPr>
          <w:rFonts w:ascii="Times New Roman" w:hAnsi="Times New Roman"/>
          <w:b/>
          <w:bCs/>
          <w:i/>
          <w:iCs/>
          <w:sz w:val="20"/>
          <w:szCs w:val="20"/>
          <w:lang w:val="en-US" w:eastAsia="zh-CN"/>
        </w:rPr>
        <w:t>es</w:t>
      </w:r>
      <w:r w:rsidR="00124177">
        <w:rPr>
          <w:rFonts w:ascii="Times New Roman" w:hAnsi="Times New Roman" w:hint="eastAsia"/>
          <w:b/>
          <w:bCs/>
          <w:i/>
          <w:iCs/>
          <w:sz w:val="20"/>
          <w:szCs w:val="20"/>
          <w:lang w:val="en-US" w:eastAsia="zh-CN"/>
        </w:rPr>
        <w:t xml:space="preserve"> from 2-step RACH resource to </w:t>
      </w:r>
      <w:r w:rsidR="009B40F6">
        <w:rPr>
          <w:rFonts w:ascii="Times New Roman" w:hAnsi="Times New Roman"/>
          <w:b/>
          <w:bCs/>
          <w:i/>
          <w:iCs/>
          <w:sz w:val="20"/>
          <w:szCs w:val="20"/>
          <w:lang w:val="en-US" w:eastAsia="zh-CN"/>
        </w:rPr>
        <w:t xml:space="preserve">the </w:t>
      </w:r>
      <w:r w:rsidR="00124177">
        <w:rPr>
          <w:rFonts w:ascii="Times New Roman" w:hAnsi="Times New Roman" w:hint="eastAsia"/>
          <w:b/>
          <w:bCs/>
          <w:i/>
          <w:iCs/>
          <w:sz w:val="20"/>
          <w:szCs w:val="20"/>
          <w:lang w:val="en-US" w:eastAsia="zh-CN"/>
        </w:rPr>
        <w:t xml:space="preserve">4-step RACH </w:t>
      </w:r>
      <w:r w:rsidR="00124177">
        <w:rPr>
          <w:rFonts w:ascii="Times New Roman" w:hAnsi="Times New Roman"/>
          <w:b/>
          <w:bCs/>
          <w:i/>
          <w:iCs/>
          <w:sz w:val="20"/>
          <w:szCs w:val="20"/>
          <w:lang w:val="en-US" w:eastAsia="zh-CN"/>
        </w:rPr>
        <w:t>resource</w:t>
      </w:r>
      <w:r w:rsidR="00124177">
        <w:rPr>
          <w:rFonts w:ascii="Times New Roman" w:hAnsi="Times New Roman" w:hint="eastAsia"/>
          <w:b/>
          <w:bCs/>
          <w:i/>
          <w:iCs/>
          <w:sz w:val="20"/>
          <w:szCs w:val="20"/>
          <w:lang w:val="en-US" w:eastAsia="zh-CN"/>
        </w:rPr>
        <w:t xml:space="preserve"> </w:t>
      </w:r>
      <w:r w:rsidR="00124177">
        <w:rPr>
          <w:rFonts w:ascii="Times New Roman" w:hAnsi="Times New Roman"/>
          <w:b/>
          <w:bCs/>
          <w:i/>
          <w:iCs/>
          <w:sz w:val="20"/>
          <w:szCs w:val="20"/>
          <w:lang w:val="en-US" w:eastAsia="zh-CN"/>
        </w:rPr>
        <w:t xml:space="preserve">or </w:t>
      </w:r>
      <w:r w:rsidR="009B40F6">
        <w:rPr>
          <w:rFonts w:ascii="Times New Roman" w:hAnsi="Times New Roman"/>
          <w:b/>
          <w:bCs/>
          <w:i/>
          <w:iCs/>
          <w:sz w:val="20"/>
          <w:szCs w:val="20"/>
          <w:lang w:val="en-US" w:eastAsia="zh-CN"/>
        </w:rPr>
        <w:t xml:space="preserve">to the </w:t>
      </w:r>
      <w:r w:rsidR="00124177">
        <w:rPr>
          <w:rFonts w:ascii="Times New Roman" w:hAnsi="Times New Roman"/>
          <w:b/>
          <w:bCs/>
          <w:i/>
          <w:iCs/>
          <w:sz w:val="20"/>
          <w:szCs w:val="20"/>
          <w:lang w:val="en-US" w:eastAsia="zh-CN"/>
        </w:rPr>
        <w:t>4-step SBFD RACH resource.</w:t>
      </w:r>
    </w:p>
    <w:p w14:paraId="7CE244B5" w14:textId="77777777" w:rsidR="00FA54AA" w:rsidRDefault="00FA54AA" w:rsidP="00FA54AA">
      <w:pPr>
        <w:pStyle w:val="3"/>
        <w:ind w:hanging="7100"/>
        <w:rPr>
          <w:lang w:val="en-US" w:eastAsia="zh-CN"/>
        </w:rPr>
      </w:pPr>
      <w:r>
        <w:rPr>
          <w:rFonts w:hint="eastAsia"/>
          <w:lang w:val="en-US" w:eastAsia="zh-CN"/>
        </w:rPr>
        <w:t>Early identification of SBFD-aware UE</w:t>
      </w:r>
    </w:p>
    <w:p w14:paraId="0F72C31A" w14:textId="77777777" w:rsidR="00FA54AA" w:rsidRPr="00BD7424"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hint="eastAsia"/>
          <w:sz w:val="20"/>
          <w:szCs w:val="20"/>
          <w:lang w:val="en-US" w:eastAsia="zh-CN"/>
        </w:rPr>
        <w:t>RAN2#127-bis meeting has agreed the following:</w:t>
      </w:r>
    </w:p>
    <w:tbl>
      <w:tblPr>
        <w:tblStyle w:val="af6"/>
        <w:tblW w:w="0" w:type="auto"/>
        <w:tblLook w:val="04A0" w:firstRow="1" w:lastRow="0" w:firstColumn="1" w:lastColumn="0" w:noHBand="0" w:noVBand="1"/>
      </w:tblPr>
      <w:tblGrid>
        <w:gridCol w:w="9016"/>
      </w:tblGrid>
      <w:tr w:rsidR="00FA54AA" w14:paraId="14B6431A" w14:textId="77777777" w:rsidTr="00EB7B01">
        <w:tc>
          <w:tcPr>
            <w:tcW w:w="9016" w:type="dxa"/>
          </w:tcPr>
          <w:p w14:paraId="40B36CED" w14:textId="77777777" w:rsidR="00FA54AA" w:rsidRDefault="00FA54AA" w:rsidP="00EB7B0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3E668794" w14:textId="77777777" w:rsidR="00FA54AA" w:rsidRDefault="00FA54AA" w:rsidP="00EB7B01">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sz w:val="20"/>
                <w:szCs w:val="20"/>
                <w:lang w:val="en-US" w:eastAsia="zh-CN"/>
              </w:rPr>
              <w:t>RAN2 understand that if additional RO is selected by SBFD-aware UE, early identification via Msg1 is possible from NW point of view for this U</w:t>
            </w:r>
            <w:r>
              <w:rPr>
                <w:rFonts w:ascii="Times New Roman" w:hAnsi="Times New Roman"/>
                <w:sz w:val="20"/>
                <w:szCs w:val="20"/>
                <w:lang w:val="en-US" w:eastAsia="zh-CN"/>
              </w:rPr>
              <w:t>E without specification impact.</w:t>
            </w:r>
          </w:p>
          <w:p w14:paraId="7E6C1D8A" w14:textId="77777777" w:rsidR="00FA54AA" w:rsidRDefault="00FA54AA" w:rsidP="00EB7B01">
            <w:pPr>
              <w:adjustRightInd w:val="0"/>
              <w:snapToGrid w:val="0"/>
              <w:spacing w:beforeLines="50" w:before="156" w:afterLines="50" w:after="156" w:line="240" w:lineRule="auto"/>
              <w:rPr>
                <w:lang w:val="en-US" w:eastAsia="zh-CN"/>
              </w:rPr>
            </w:pPr>
            <w:r w:rsidRPr="00BD7424">
              <w:rPr>
                <w:rFonts w:ascii="Times New Roman" w:hAnsi="Times New Roman"/>
                <w:sz w:val="20"/>
                <w:szCs w:val="20"/>
                <w:lang w:val="en-US" w:eastAsia="zh-CN"/>
              </w:rPr>
              <w:t>From R2 point of view, there is no need to introduce SBFD as a new feature combination in the current PRACH pr</w:t>
            </w:r>
            <w:r>
              <w:rPr>
                <w:rFonts w:ascii="Times New Roman" w:hAnsi="Times New Roman"/>
                <w:sz w:val="20"/>
                <w:szCs w:val="20"/>
                <w:lang w:val="en-US" w:eastAsia="zh-CN"/>
              </w:rPr>
              <w:t xml:space="preserve">eamble partitioning framework. </w:t>
            </w:r>
          </w:p>
        </w:tc>
      </w:tr>
    </w:tbl>
    <w:p w14:paraId="2F38FB9C"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sidRPr="00B728D6">
        <w:rPr>
          <w:rFonts w:ascii="Times New Roman" w:hAnsi="Times New Roman"/>
          <w:sz w:val="20"/>
          <w:szCs w:val="20"/>
          <w:lang w:val="en-US" w:eastAsia="zh-CN"/>
        </w:rPr>
        <w:t>T</w:t>
      </w:r>
      <w:r w:rsidRPr="00B728D6">
        <w:rPr>
          <w:rFonts w:ascii="Times New Roman" w:hAnsi="Times New Roman" w:hint="eastAsia"/>
          <w:sz w:val="20"/>
          <w:szCs w:val="20"/>
          <w:lang w:val="en-US" w:eastAsia="zh-CN"/>
        </w:rPr>
        <w:t xml:space="preserve">hat </w:t>
      </w:r>
      <w:r w:rsidRPr="00B728D6">
        <w:rPr>
          <w:rFonts w:ascii="Times New Roman" w:hAnsi="Times New Roman"/>
          <w:sz w:val="20"/>
          <w:szCs w:val="20"/>
          <w:lang w:val="en-US" w:eastAsia="zh-CN"/>
        </w:rPr>
        <w:t>is to say Msg1 based early identification is not supported</w:t>
      </w:r>
      <w:r>
        <w:rPr>
          <w:rFonts w:ascii="Times New Roman" w:hAnsi="Times New Roman"/>
          <w:sz w:val="20"/>
          <w:szCs w:val="20"/>
          <w:lang w:val="en-US" w:eastAsia="zh-CN"/>
        </w:rPr>
        <w:t xml:space="preserve"> in legacy ROs. The question is whether to support Msg3 based early identification when legacy RO is selected.</w:t>
      </w:r>
    </w:p>
    <w:p w14:paraId="38196E3B"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noProof/>
          <w:sz w:val="20"/>
          <w:szCs w:val="20"/>
          <w:lang w:val="en-US" w:eastAsia="zh-CN"/>
        </w:rPr>
        <w:drawing>
          <wp:inline distT="0" distB="0" distL="0" distR="0" wp14:anchorId="4B330FC5" wp14:editId="00F0E751">
            <wp:extent cx="5731510" cy="1302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3">
                      <a:extLst>
                        <a:ext uri="{28A0092B-C50C-407E-A947-70E740481C1C}">
                          <a14:useLocalDpi xmlns:a14="http://schemas.microsoft.com/office/drawing/2010/main" val="0"/>
                        </a:ext>
                      </a:extLst>
                    </a:blip>
                    <a:stretch>
                      <a:fillRect/>
                    </a:stretch>
                  </pic:blipFill>
                  <pic:spPr>
                    <a:xfrm>
                      <a:off x="0" y="0"/>
                      <a:ext cx="5731510" cy="1302385"/>
                    </a:xfrm>
                    <a:prstGeom prst="rect">
                      <a:avLst/>
                    </a:prstGeom>
                  </pic:spPr>
                </pic:pic>
              </a:graphicData>
            </a:graphic>
          </wp:inline>
        </w:drawing>
      </w:r>
    </w:p>
    <w:p w14:paraId="42A6B01D" w14:textId="1718A775" w:rsidR="00FA54AA" w:rsidRDefault="00FA54AA" w:rsidP="00FA54A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8C0868">
        <w:rPr>
          <w:rFonts w:ascii="Times New Roman" w:hAnsi="Times New Roman"/>
          <w:sz w:val="20"/>
          <w:szCs w:val="20"/>
          <w:lang w:val="en-US" w:eastAsia="zh-CN"/>
        </w:rPr>
        <w:t>6</w:t>
      </w:r>
      <w:r>
        <w:rPr>
          <w:rFonts w:ascii="Times New Roman" w:hAnsi="Times New Roman"/>
          <w:sz w:val="20"/>
          <w:szCs w:val="20"/>
          <w:lang w:val="en-US" w:eastAsia="zh-CN"/>
        </w:rPr>
        <w:t>. Example of initial access timeline</w:t>
      </w:r>
    </w:p>
    <w:p w14:paraId="0FBF2AD8"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Firstly, as the figure indicates, if early identification is achieved in Msg3, the benefit is only on Msg5 UL, NAS security UL and AS security UL (see green arrows), these UL transmission can be scheduled on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w:t>
      </w:r>
      <w:r>
        <w:rPr>
          <w:rFonts w:ascii="Times New Roman" w:hAnsi="Times New Roman"/>
          <w:sz w:val="20"/>
          <w:szCs w:val="20"/>
          <w:lang w:val="en-US" w:eastAsia="zh-CN"/>
        </w:rPr>
        <w:lastRenderedPageBreak/>
        <w:t xml:space="preserve">When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acquires UE capability, the support of SBFD feature will be directly known by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However the NAS security and AS security set up procedure is only applicable in RRC_IDLE, i.e., even if UE resumes from RRC_INACTIVE, these two steps are not needed. So the scenario of scheduling UL transmission in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becomes more limited.</w:t>
      </w:r>
    </w:p>
    <w:p w14:paraId="33DB5FEF" w14:textId="5D47AD15"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Secondly, Msg3 based early identification will achieve less benefit than Msg1 based early identification. If companies thinks early identification is not an urgent feature to s</w:t>
      </w:r>
      <w:r w:rsidR="001B33A6">
        <w:rPr>
          <w:rFonts w:ascii="Times New Roman" w:hAnsi="Times New Roman"/>
          <w:sz w:val="20"/>
          <w:szCs w:val="20"/>
          <w:lang w:val="en-US" w:eastAsia="zh-CN"/>
        </w:rPr>
        <w:t>upport for Msg1 based early iden</w:t>
      </w:r>
      <w:r>
        <w:rPr>
          <w:rFonts w:ascii="Times New Roman" w:hAnsi="Times New Roman"/>
          <w:sz w:val="20"/>
          <w:szCs w:val="20"/>
          <w:lang w:val="en-US" w:eastAsia="zh-CN"/>
        </w:rPr>
        <w:t>tification, then Msg3 based early identification shouldn’t be supported at all due to the lower benefit.</w:t>
      </w:r>
    </w:p>
    <w:p w14:paraId="53CDFBE5" w14:textId="28773252" w:rsidR="001461B9" w:rsidRDefault="001461B9"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Based on analysis 2.2.2, if the NW indication and RSRP threshold are not configured, SBFD-aware UE is better to use SBFD RO by default. So early identification can also be achieved when SBFD-aware UE always selects SBFD RO in Msg1/A, the motivation of enhancing Msg3 is </w:t>
      </w:r>
      <w:r w:rsidR="008C0868">
        <w:rPr>
          <w:rFonts w:ascii="Times New Roman" w:hAnsi="Times New Roman"/>
          <w:sz w:val="20"/>
          <w:szCs w:val="20"/>
          <w:lang w:val="en-US" w:eastAsia="zh-CN"/>
        </w:rPr>
        <w:t xml:space="preserve">further </w:t>
      </w:r>
      <w:r>
        <w:rPr>
          <w:rFonts w:ascii="Times New Roman" w:hAnsi="Times New Roman"/>
          <w:sz w:val="20"/>
          <w:szCs w:val="20"/>
          <w:lang w:val="en-US" w:eastAsia="zh-CN"/>
        </w:rPr>
        <w:t>weakened.</w:t>
      </w:r>
    </w:p>
    <w:p w14:paraId="01FC27E6"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above, we have the following proposal:</w:t>
      </w:r>
    </w:p>
    <w:p w14:paraId="41934E63" w14:textId="14A757BB" w:rsidR="00FA54AA" w:rsidRPr="008210DE" w:rsidRDefault="00FA54AA" w:rsidP="00FA54AA">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sidR="00EE30CD">
        <w:rPr>
          <w:rFonts w:ascii="Times New Roman" w:hAnsi="Times New Roman"/>
          <w:b/>
          <w:i/>
          <w:sz w:val="20"/>
          <w:szCs w:val="20"/>
          <w:lang w:val="en-US" w:eastAsia="zh-CN"/>
        </w:rPr>
        <w:t>8</w:t>
      </w:r>
      <w:r w:rsidRPr="007C3863">
        <w:rPr>
          <w:rFonts w:ascii="Times New Roman" w:hAnsi="Times New Roman"/>
          <w:b/>
          <w:i/>
          <w:sz w:val="20"/>
          <w:szCs w:val="20"/>
          <w:lang w:val="en-US" w:eastAsia="zh-CN"/>
        </w:rPr>
        <w:t>: Do NOT support Msg3 based early identification for SBFD-aware UE.</w:t>
      </w:r>
    </w:p>
    <w:p w14:paraId="2A7F9E22" w14:textId="77777777" w:rsidR="00FA54AA" w:rsidRPr="00FA54AA" w:rsidRDefault="00FA54AA"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p>
    <w:p w14:paraId="04AF382B" w14:textId="1C73627A" w:rsidR="00155B4B" w:rsidRDefault="00155B4B" w:rsidP="00962D1A">
      <w:pPr>
        <w:pStyle w:val="2"/>
        <w:snapToGrid w:val="0"/>
        <w:spacing w:beforeLines="50" w:before="156" w:afterLines="50" w:after="156"/>
        <w:rPr>
          <w:lang w:val="en-US" w:eastAsia="zh-CN"/>
        </w:rPr>
      </w:pPr>
      <w:r>
        <w:rPr>
          <w:lang w:val="en-US" w:eastAsia="zh-CN"/>
        </w:rPr>
        <w:t>CFRA in SBFD ROs</w:t>
      </w:r>
    </w:p>
    <w:p w14:paraId="3D6D69C8" w14:textId="22D3594B" w:rsidR="00155B4B" w:rsidRPr="00155B4B" w:rsidRDefault="00DB0CA0" w:rsidP="00962D1A">
      <w:pPr>
        <w:pStyle w:val="3"/>
        <w:snapToGrid w:val="0"/>
        <w:spacing w:beforeLines="50" w:before="156" w:afterLines="50" w:after="156" w:line="240" w:lineRule="auto"/>
        <w:ind w:hanging="7100"/>
        <w:rPr>
          <w:lang w:val="en-US" w:eastAsia="zh-CN"/>
        </w:rPr>
      </w:pPr>
      <w:r>
        <w:rPr>
          <w:lang w:val="en-US" w:eastAsia="zh-CN"/>
        </w:rPr>
        <w:t>RO type indication</w:t>
      </w:r>
      <w:r w:rsidR="00155B4B">
        <w:rPr>
          <w:rFonts w:hint="eastAsia"/>
          <w:lang w:val="en-US" w:eastAsia="zh-CN"/>
        </w:rPr>
        <w:t xml:space="preserve"> in CFRA</w:t>
      </w:r>
    </w:p>
    <w:p w14:paraId="01BC8FCD" w14:textId="77777777" w:rsidR="00CD7FFA" w:rsidRDefault="00CD7FFA" w:rsidP="00CD7FF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RAN2#128 has achieved the following agreement:</w:t>
      </w:r>
    </w:p>
    <w:tbl>
      <w:tblPr>
        <w:tblStyle w:val="af6"/>
        <w:tblW w:w="0" w:type="auto"/>
        <w:tblLook w:val="04A0" w:firstRow="1" w:lastRow="0" w:firstColumn="1" w:lastColumn="0" w:noHBand="0" w:noVBand="1"/>
      </w:tblPr>
      <w:tblGrid>
        <w:gridCol w:w="9016"/>
      </w:tblGrid>
      <w:tr w:rsidR="00CD7FFA" w14:paraId="6B7958D3" w14:textId="77777777" w:rsidTr="00EB7B01">
        <w:tc>
          <w:tcPr>
            <w:tcW w:w="9016" w:type="dxa"/>
          </w:tcPr>
          <w:p w14:paraId="39E560E6" w14:textId="77777777" w:rsidR="00CD7FFA" w:rsidRDefault="00CD7FFA" w:rsidP="00EB7B0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2FC31E97" w14:textId="77777777" w:rsidR="00CD7FFA" w:rsidRDefault="00CD7FFA" w:rsidP="00EB7B01">
            <w:pPr>
              <w:adjustRightInd w:val="0"/>
              <w:snapToGrid w:val="0"/>
              <w:spacing w:beforeLines="50" w:before="156" w:afterLines="50" w:after="156" w:line="240" w:lineRule="auto"/>
              <w:rPr>
                <w:rFonts w:ascii="Times New Roman" w:hAnsi="Times New Roman"/>
                <w:sz w:val="20"/>
                <w:szCs w:val="20"/>
                <w:lang w:val="en-US" w:eastAsia="zh-CN"/>
              </w:rPr>
            </w:pPr>
            <w:r w:rsidRPr="00222530">
              <w:rPr>
                <w:rFonts w:ascii="Times New Roman" w:hAnsi="Times New Roman"/>
                <w:sz w:val="20"/>
                <w:szCs w:val="20"/>
                <w:lang w:val="en-US" w:eastAsia="zh-CN"/>
              </w:rPr>
              <w:t>The RO type is indicated by NW for CFRA. FFS on signaling (can FFS for t</w:t>
            </w:r>
            <w:r>
              <w:rPr>
                <w:rFonts w:ascii="Times New Roman" w:hAnsi="Times New Roman"/>
                <w:sz w:val="20"/>
                <w:szCs w:val="20"/>
                <w:lang w:val="en-US" w:eastAsia="zh-CN"/>
              </w:rPr>
              <w:t>he SI request case if needed). </w:t>
            </w:r>
          </w:p>
        </w:tc>
      </w:tr>
    </w:tbl>
    <w:p w14:paraId="18737DA9" w14:textId="4EA12AFF" w:rsidR="00155B4B" w:rsidRDefault="00CD7FFA" w:rsidP="00962D1A">
      <w:pPr>
        <w:adjustRightInd w:val="0"/>
        <w:snapToGrid w:val="0"/>
        <w:spacing w:beforeLines="50" w:before="156" w:afterLines="50" w:after="156" w:line="240" w:lineRule="auto"/>
        <w:rPr>
          <w:rFonts w:ascii="Times New Roman" w:hAnsi="Times New Roman"/>
          <w:sz w:val="20"/>
          <w:szCs w:val="20"/>
          <w:lang w:val="en-US" w:eastAsia="zh-CN"/>
        </w:rPr>
      </w:pPr>
      <w:r w:rsidRPr="00D75528">
        <w:rPr>
          <w:rFonts w:ascii="Times New Roman" w:hAnsi="Times New Roman"/>
          <w:sz w:val="20"/>
          <w:szCs w:val="20"/>
          <w:lang w:val="en-US" w:eastAsia="zh-CN"/>
        </w:rPr>
        <w:t xml:space="preserve">The signaling is FFS. </w:t>
      </w:r>
      <w:proofErr w:type="spellStart"/>
      <w:r w:rsidR="00155B4B">
        <w:rPr>
          <w:rFonts w:ascii="Times New Roman" w:hAnsi="Times New Roman"/>
          <w:sz w:val="20"/>
          <w:szCs w:val="20"/>
          <w:lang w:val="en-US" w:eastAsia="zh-CN"/>
        </w:rPr>
        <w:t>gNB</w:t>
      </w:r>
      <w:proofErr w:type="spellEnd"/>
      <w:r w:rsidR="00155B4B">
        <w:rPr>
          <w:rFonts w:ascii="Times New Roman" w:hAnsi="Times New Roman"/>
          <w:sz w:val="20"/>
          <w:szCs w:val="20"/>
          <w:lang w:val="en-US" w:eastAsia="zh-CN"/>
        </w:rPr>
        <w:t xml:space="preserve"> configures different CFRA RACH resource for different CFRA scenarios, using RRC</w:t>
      </w:r>
      <w:r w:rsidR="00605983">
        <w:rPr>
          <w:rFonts w:ascii="Times New Roman" w:hAnsi="Times New Roman"/>
          <w:sz w:val="20"/>
          <w:szCs w:val="20"/>
          <w:lang w:val="en-US" w:eastAsia="zh-CN"/>
        </w:rPr>
        <w:t xml:space="preserve">/MAC CE/DCI </w:t>
      </w:r>
      <w:r w:rsidR="00155B4B">
        <w:rPr>
          <w:rFonts w:ascii="Times New Roman" w:hAnsi="Times New Roman"/>
          <w:sz w:val="20"/>
          <w:szCs w:val="20"/>
          <w:lang w:val="en-US" w:eastAsia="zh-CN"/>
        </w:rPr>
        <w:t>signaling. To be specific:</w:t>
      </w:r>
    </w:p>
    <w:p w14:paraId="553796ED" w14:textId="0FC5F57A"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BFR</w:t>
      </w:r>
      <w:r>
        <w:rPr>
          <w:rFonts w:ascii="Times New Roman" w:hAnsi="Times New Roman" w:hint="eastAsia"/>
          <w:sz w:val="20"/>
          <w:szCs w:val="20"/>
          <w:lang w:val="en-US" w:eastAsia="zh-CN"/>
        </w:rPr>
        <w:t xml:space="preserve">, the </w:t>
      </w:r>
      <w:r w:rsidR="00BC3F0A">
        <w:rPr>
          <w:rFonts w:ascii="Times New Roman" w:hAnsi="Times New Roman"/>
          <w:sz w:val="20"/>
          <w:szCs w:val="20"/>
          <w:lang w:val="en-US" w:eastAsia="zh-CN"/>
        </w:rPr>
        <w:t>CFRA</w:t>
      </w:r>
      <w:r>
        <w:rPr>
          <w:rFonts w:ascii="Times New Roman" w:hAnsi="Times New Roman" w:hint="eastAsia"/>
          <w:sz w:val="20"/>
          <w:szCs w:val="20"/>
          <w:lang w:val="en-US" w:eastAsia="zh-CN"/>
        </w:rPr>
        <w:t xml:space="preserve"> RACH configuration is provided in </w:t>
      </w:r>
      <w:r w:rsidRPr="00442F62">
        <w:rPr>
          <w:rFonts w:ascii="Times New Roman" w:hAnsi="Times New Roman" w:hint="eastAsia"/>
          <w:i/>
          <w:sz w:val="20"/>
          <w:szCs w:val="20"/>
          <w:lang w:val="en-US" w:eastAsia="zh-CN"/>
        </w:rPr>
        <w:t>BWP-</w:t>
      </w:r>
      <w:proofErr w:type="spellStart"/>
      <w:r w:rsidRPr="00442F62">
        <w:rPr>
          <w:rFonts w:ascii="Times New Roman" w:hAnsi="Times New Roman" w:hint="eastAsia"/>
          <w:i/>
          <w:sz w:val="20"/>
          <w:szCs w:val="20"/>
          <w:lang w:val="en-US" w:eastAsia="zh-CN"/>
        </w:rPr>
        <w:t>UplinkDedicated</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BeamFailureRecoveryConfig</w:t>
      </w:r>
      <w:proofErr w:type="spellEnd"/>
      <w:r>
        <w:rPr>
          <w:rFonts w:ascii="Times New Roman" w:hAnsi="Times New Roman" w:hint="eastAsia"/>
          <w:sz w:val="20"/>
          <w:szCs w:val="20"/>
          <w:lang w:val="en-US" w:eastAsia="zh-CN"/>
        </w:rPr>
        <w:t>;</w:t>
      </w:r>
    </w:p>
    <w:p w14:paraId="50A5DC16" w14:textId="6080A21E"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proofErr w:type="spellStart"/>
      <w:r w:rsidRPr="00442F62">
        <w:rPr>
          <w:rFonts w:ascii="Times New Roman" w:hAnsi="Times New Roman" w:hint="eastAsia"/>
          <w:i/>
          <w:sz w:val="20"/>
          <w:szCs w:val="20"/>
          <w:u w:val="single"/>
          <w:lang w:val="en-US" w:eastAsia="zh-CN"/>
        </w:rPr>
        <w:t>ReconfigurationWithSync</w:t>
      </w:r>
      <w:proofErr w:type="spellEnd"/>
      <w:r>
        <w:rPr>
          <w:rFonts w:ascii="Times New Roman" w:hAnsi="Times New Roman" w:hint="eastAsia"/>
          <w:sz w:val="20"/>
          <w:szCs w:val="20"/>
          <w:lang w:val="en-US" w:eastAsia="zh-CN"/>
        </w:rPr>
        <w:t xml:space="preserve">, the </w:t>
      </w:r>
      <w:r w:rsidR="00BC3F0A">
        <w:rPr>
          <w:rFonts w:ascii="Times New Roman" w:hAnsi="Times New Roman"/>
          <w:sz w:val="20"/>
          <w:szCs w:val="20"/>
          <w:lang w:val="en-US" w:eastAsia="zh-CN"/>
        </w:rPr>
        <w:t>CFRA</w:t>
      </w:r>
      <w:r>
        <w:rPr>
          <w:rFonts w:ascii="Times New Roman" w:hAnsi="Times New Roman" w:hint="eastAsia"/>
          <w:sz w:val="20"/>
          <w:szCs w:val="20"/>
          <w:lang w:val="en-US" w:eastAsia="zh-CN"/>
        </w:rPr>
        <w:t xml:space="preserve"> RACH configuration is provided in </w:t>
      </w:r>
      <w:proofErr w:type="spellStart"/>
      <w:r w:rsidRPr="00442F62">
        <w:rPr>
          <w:rFonts w:ascii="Times New Roman" w:hAnsi="Times New Roman" w:hint="eastAsia"/>
          <w:i/>
          <w:sz w:val="20"/>
          <w:szCs w:val="20"/>
          <w:lang w:val="en-US" w:eastAsia="zh-CN"/>
        </w:rPr>
        <w:t>ReconfigurationWithSync</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rach-ConfigDedicated</w:t>
      </w:r>
      <w:proofErr w:type="spellEnd"/>
      <w:r w:rsidRPr="00442F62">
        <w:rPr>
          <w:rFonts w:ascii="Times New Roman" w:hAnsi="Times New Roman" w:hint="eastAsia"/>
          <w:sz w:val="20"/>
          <w:szCs w:val="20"/>
          <w:lang w:val="en-US" w:eastAsia="zh-CN"/>
        </w:rPr>
        <w:t>;</w:t>
      </w:r>
    </w:p>
    <w:p w14:paraId="7B35FD66" w14:textId="77777777" w:rsidR="00BC3F0A"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LTM</w:t>
      </w:r>
      <w:r>
        <w:rPr>
          <w:rFonts w:ascii="Times New Roman" w:hAnsi="Times New Roman"/>
          <w:sz w:val="20"/>
          <w:szCs w:val="20"/>
          <w:u w:val="single"/>
          <w:lang w:val="en-US" w:eastAsia="zh-CN"/>
        </w:rPr>
        <w:t xml:space="preserve"> early sync</w:t>
      </w:r>
      <w:r>
        <w:rPr>
          <w:rFonts w:ascii="Times New Roman" w:hAnsi="Times New Roman" w:hint="eastAsia"/>
          <w:sz w:val="20"/>
          <w:szCs w:val="20"/>
          <w:lang w:val="en-US" w:eastAsia="zh-CN"/>
        </w:rPr>
        <w:t xml:space="preserve">, the </w:t>
      </w:r>
      <w:r w:rsidR="00BC3F0A">
        <w:rPr>
          <w:rFonts w:ascii="Times New Roman" w:hAnsi="Times New Roman"/>
          <w:sz w:val="20"/>
          <w:szCs w:val="20"/>
          <w:lang w:val="en-US" w:eastAsia="zh-CN"/>
        </w:rPr>
        <w:t>CFRA</w:t>
      </w:r>
      <w:r>
        <w:rPr>
          <w:rFonts w:ascii="Times New Roman" w:hAnsi="Times New Roman" w:hint="eastAsia"/>
          <w:sz w:val="20"/>
          <w:szCs w:val="20"/>
          <w:lang w:val="en-US" w:eastAsia="zh-CN"/>
        </w:rPr>
        <w:t xml:space="preserve"> RACH configuration is provided in </w:t>
      </w:r>
      <w:proofErr w:type="spellStart"/>
      <w:r w:rsidRPr="00442F62">
        <w:rPr>
          <w:rFonts w:ascii="Times New Roman" w:hAnsi="Times New Roman" w:hint="eastAsia"/>
          <w:i/>
          <w:sz w:val="20"/>
          <w:szCs w:val="20"/>
          <w:lang w:val="en-US" w:eastAsia="zh-CN"/>
        </w:rPr>
        <w:t>RRCReconfiguration</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w:t>
      </w:r>
      <w:proofErr w:type="spellStart"/>
      <w:r w:rsidRPr="00442F62">
        <w:rPr>
          <w:rFonts w:ascii="Times New Roman" w:hAnsi="Times New Roman" w:hint="eastAsia"/>
          <w:i/>
          <w:sz w:val="20"/>
          <w:szCs w:val="20"/>
          <w:lang w:val="en-US" w:eastAsia="zh-CN"/>
        </w:rPr>
        <w:t>Config</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LTM-Candidate</w:t>
      </w:r>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ltm-EarlyUL-SyncConfig</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EarlyUL-SyncConfig</w:t>
      </w:r>
      <w:proofErr w:type="spellEnd"/>
      <w:r>
        <w:rPr>
          <w:rFonts w:ascii="Times New Roman" w:hAnsi="Times New Roman" w:hint="eastAsia"/>
          <w:sz w:val="20"/>
          <w:szCs w:val="20"/>
          <w:lang w:val="en-US" w:eastAsia="zh-CN"/>
        </w:rPr>
        <w:t>;</w:t>
      </w:r>
    </w:p>
    <w:p w14:paraId="1B4385FB" w14:textId="4A72EFE8" w:rsidR="008A6B0D" w:rsidRPr="008A6B0D" w:rsidRDefault="008A6B0D" w:rsidP="008A6B0D">
      <w:pPr>
        <w:pStyle w:val="afe"/>
        <w:numPr>
          <w:ilvl w:val="0"/>
          <w:numId w:val="11"/>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r>
        <w:rPr>
          <w:rFonts w:ascii="Times New Roman" w:hAnsi="Times New Roman"/>
          <w:sz w:val="20"/>
          <w:szCs w:val="20"/>
          <w:u w:val="single"/>
          <w:lang w:val="en-US" w:eastAsia="zh-CN"/>
        </w:rPr>
        <w:t>PDCCH order</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the</w:t>
      </w:r>
      <w:r w:rsidRPr="008A6B0D">
        <w:rPr>
          <w:rFonts w:ascii="Times New Roman" w:hAnsi="Times New Roman"/>
          <w:sz w:val="20"/>
          <w:szCs w:val="20"/>
          <w:lang w:val="en-US" w:eastAsia="zh-CN"/>
        </w:rPr>
        <w:t xml:space="preserve"> </w:t>
      </w:r>
      <w:r>
        <w:rPr>
          <w:rFonts w:ascii="Times New Roman" w:hAnsi="Times New Roman"/>
          <w:sz w:val="20"/>
          <w:szCs w:val="20"/>
          <w:lang w:val="en-US" w:eastAsia="zh-CN"/>
        </w:rPr>
        <w:t xml:space="preserve">corresponding </w:t>
      </w:r>
      <w:r w:rsidRPr="008A6B0D">
        <w:rPr>
          <w:rFonts w:ascii="Times New Roman" w:hAnsi="Times New Roman"/>
          <w:sz w:val="20"/>
          <w:szCs w:val="20"/>
          <w:lang w:val="en-US" w:eastAsia="zh-CN"/>
        </w:rPr>
        <w:t xml:space="preserve">DCI can also be used to indicate </w:t>
      </w:r>
      <w:r>
        <w:rPr>
          <w:rFonts w:ascii="Times New Roman" w:hAnsi="Times New Roman"/>
          <w:sz w:val="20"/>
          <w:szCs w:val="20"/>
          <w:lang w:val="en-US" w:eastAsia="zh-CN"/>
        </w:rPr>
        <w:t xml:space="preserve">some </w:t>
      </w:r>
      <w:r w:rsidRPr="008A6B0D">
        <w:rPr>
          <w:rFonts w:ascii="Times New Roman" w:hAnsi="Times New Roman"/>
          <w:sz w:val="20"/>
          <w:szCs w:val="20"/>
          <w:lang w:val="en-US" w:eastAsia="zh-CN"/>
        </w:rPr>
        <w:t>CFRA resource</w:t>
      </w:r>
      <w:r>
        <w:rPr>
          <w:rFonts w:ascii="Times New Roman" w:hAnsi="Times New Roman"/>
          <w:sz w:val="20"/>
          <w:szCs w:val="20"/>
          <w:lang w:val="en-US" w:eastAsia="zh-CN"/>
        </w:rPr>
        <w:t>;</w:t>
      </w:r>
    </w:p>
    <w:p w14:paraId="400B4018" w14:textId="26B7C901" w:rsidR="00155B4B" w:rsidRPr="00BC3F0A" w:rsidRDefault="00BC3F0A"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LTM</w:t>
      </w:r>
      <w:r>
        <w:rPr>
          <w:rFonts w:ascii="Times New Roman" w:hAnsi="Times New Roman"/>
          <w:sz w:val="20"/>
          <w:szCs w:val="20"/>
          <w:u w:val="single"/>
          <w:lang w:val="en-US" w:eastAsia="zh-CN"/>
        </w:rPr>
        <w:t xml:space="preserve"> switch</w:t>
      </w:r>
      <w:r>
        <w:rPr>
          <w:rFonts w:ascii="Times New Roman" w:hAnsi="Times New Roman"/>
          <w:sz w:val="20"/>
          <w:szCs w:val="20"/>
          <w:lang w:val="en-US" w:eastAsia="zh-CN"/>
        </w:rPr>
        <w:t xml:space="preserve">, </w:t>
      </w:r>
      <w:r w:rsidR="00155B4B" w:rsidRPr="00BC3F0A">
        <w:rPr>
          <w:rFonts w:ascii="Times New Roman" w:hAnsi="Times New Roman"/>
          <w:sz w:val="20"/>
          <w:szCs w:val="20"/>
          <w:lang w:val="en-US" w:eastAsia="zh-CN"/>
        </w:rPr>
        <w:t>a LTM cell switch commend MAC CE is introduced to indicate CFRA resource in LTM:</w:t>
      </w:r>
    </w:p>
    <w:tbl>
      <w:tblPr>
        <w:tblStyle w:val="af6"/>
        <w:tblW w:w="0" w:type="auto"/>
        <w:tblLook w:val="04A0" w:firstRow="1" w:lastRow="0" w:firstColumn="1" w:lastColumn="0" w:noHBand="0" w:noVBand="1"/>
      </w:tblPr>
      <w:tblGrid>
        <w:gridCol w:w="9016"/>
      </w:tblGrid>
      <w:tr w:rsidR="00AC1B9F" w14:paraId="7F6CEB3F" w14:textId="77777777" w:rsidTr="00AC1B9F">
        <w:tc>
          <w:tcPr>
            <w:tcW w:w="9016" w:type="dxa"/>
          </w:tcPr>
          <w:p w14:paraId="1089C527" w14:textId="105D26FD" w:rsidR="00AC1B9F" w:rsidRDefault="00AC1B9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TS38.321-i30:</w:t>
            </w:r>
          </w:p>
          <w:p w14:paraId="022CA92D" w14:textId="0738C727" w:rsidR="00AC1B9F" w:rsidRPr="00AC1B9F" w:rsidRDefault="00AC1B9F" w:rsidP="00962D1A">
            <w:pPr>
              <w:pStyle w:val="4"/>
              <w:numPr>
                <w:ilvl w:val="0"/>
                <w:numId w:val="0"/>
              </w:numPr>
              <w:tabs>
                <w:tab w:val="clear" w:pos="864"/>
              </w:tabs>
              <w:snapToGrid w:val="0"/>
              <w:spacing w:before="50" w:after="50" w:line="240" w:lineRule="auto"/>
              <w:ind w:left="454" w:hanging="454"/>
              <w:outlineLvl w:val="3"/>
              <w:rPr>
                <w:rFonts w:eastAsia="Times New Roman"/>
                <w:sz w:val="24"/>
                <w:szCs w:val="24"/>
                <w:lang w:val="en-US" w:eastAsia="zh-CN"/>
              </w:rPr>
            </w:pPr>
            <w:r>
              <w:rPr>
                <w:b w:val="0"/>
                <w:bCs w:val="0"/>
              </w:rPr>
              <w:lastRenderedPageBreak/>
              <w:t>6.1.3.75</w:t>
            </w:r>
            <w:r>
              <w:rPr>
                <w:b w:val="0"/>
                <w:bCs w:val="0"/>
              </w:rPr>
              <w:tab/>
              <w:t>LTM Cell Switch Command MAC CE</w:t>
            </w:r>
          </w:p>
          <w:p w14:paraId="4DB708A9" w14:textId="79CE80B5" w:rsidR="00AC1B9F" w:rsidRDefault="00AC1B9F" w:rsidP="00962D1A">
            <w:pPr>
              <w:pStyle w:val="TH"/>
              <w:adjustRightInd w:val="0"/>
              <w:snapToGrid w:val="0"/>
              <w:spacing w:before="50" w:after="50" w:line="240" w:lineRule="auto"/>
              <w:rPr>
                <w:rFonts w:eastAsia="等线"/>
                <w:kern w:val="0"/>
                <w:sz w:val="24"/>
                <w:szCs w:val="24"/>
                <w:lang w:val="en-US" w:eastAsia="zh-CN"/>
              </w:rPr>
            </w:pPr>
            <w:r>
              <w:rPr>
                <w:noProof/>
                <w:lang w:val="en-US" w:eastAsia="zh-CN"/>
              </w:rPr>
              <w:drawing>
                <wp:inline distT="0" distB="0" distL="0" distR="0" wp14:anchorId="68778F08" wp14:editId="31648EFE">
                  <wp:extent cx="3629660" cy="2821940"/>
                  <wp:effectExtent l="0" t="0" r="0" b="0"/>
                  <wp:docPr id="2" name="图片 2" descr="C:\Users\002557~1.WIN\AppData\Local\Temp\ksohtml12544\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2544\wps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9660" cy="2821940"/>
                          </a:xfrm>
                          <a:prstGeom prst="rect">
                            <a:avLst/>
                          </a:prstGeom>
                          <a:noFill/>
                          <a:ln>
                            <a:noFill/>
                          </a:ln>
                        </pic:spPr>
                      </pic:pic>
                    </a:graphicData>
                  </a:graphic>
                </wp:inline>
              </w:drawing>
            </w:r>
          </w:p>
          <w:p w14:paraId="42317BF3" w14:textId="44FBDF04" w:rsidR="00AC1B9F" w:rsidRPr="00044DD9" w:rsidRDefault="00AC1B9F" w:rsidP="00962D1A">
            <w:pPr>
              <w:pStyle w:val="TF"/>
              <w:snapToGrid w:val="0"/>
              <w:spacing w:before="50" w:after="50" w:line="240" w:lineRule="auto"/>
              <w:ind w:left="703"/>
              <w:rPr>
                <w:rFonts w:eastAsia="Times New Roman"/>
              </w:rPr>
            </w:pPr>
            <w:r>
              <w:t>Figure 6.1.3.75-1: LTM Cell Switch Command MAC CE</w:t>
            </w:r>
          </w:p>
        </w:tc>
      </w:tr>
    </w:tbl>
    <w:p w14:paraId="00314476" w14:textId="77777777" w:rsidR="008A6B0D" w:rsidRDefault="008A6B0D" w:rsidP="00962D1A">
      <w:pPr>
        <w:adjustRightInd w:val="0"/>
        <w:snapToGrid w:val="0"/>
        <w:spacing w:beforeLines="50" w:before="156" w:afterLines="50" w:after="156" w:line="240" w:lineRule="auto"/>
        <w:rPr>
          <w:rFonts w:ascii="Times New Roman" w:hAnsi="Times New Roman"/>
          <w:sz w:val="20"/>
          <w:szCs w:val="20"/>
          <w:lang w:val="en-US" w:eastAsia="zh-CN"/>
        </w:rPr>
      </w:pPr>
    </w:p>
    <w:p w14:paraId="734F95DD" w14:textId="0BB3FAAA" w:rsidR="0022795E" w:rsidRDefault="00CD7FFA"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Therefore, </w:t>
      </w:r>
      <w:r w:rsidR="0022795E">
        <w:rPr>
          <w:rFonts w:ascii="Times New Roman" w:hAnsi="Times New Roman"/>
          <w:sz w:val="20"/>
          <w:szCs w:val="20"/>
          <w:lang w:val="en-US" w:eastAsia="zh-CN"/>
        </w:rPr>
        <w:t xml:space="preserve">the </w:t>
      </w:r>
      <w:r w:rsidR="008C2F7A">
        <w:rPr>
          <w:rFonts w:ascii="Times New Roman" w:hAnsi="Times New Roman"/>
          <w:sz w:val="20"/>
          <w:szCs w:val="20"/>
          <w:lang w:val="en-US" w:eastAsia="zh-CN"/>
        </w:rPr>
        <w:t>RO type indication</w:t>
      </w:r>
      <w:r w:rsidR="0022795E">
        <w:rPr>
          <w:rFonts w:ascii="Times New Roman" w:hAnsi="Times New Roman"/>
          <w:sz w:val="20"/>
          <w:szCs w:val="20"/>
          <w:lang w:val="en-US" w:eastAsia="zh-CN"/>
        </w:rPr>
        <w:t xml:space="preserve"> can be given via RRC</w:t>
      </w:r>
      <w:r w:rsidR="001B33A6">
        <w:rPr>
          <w:rFonts w:ascii="Times New Roman" w:hAnsi="Times New Roman"/>
          <w:sz w:val="20"/>
          <w:szCs w:val="20"/>
          <w:lang w:val="en-US" w:eastAsia="zh-CN"/>
        </w:rPr>
        <w:t xml:space="preserve"> signaling</w:t>
      </w:r>
      <w:r w:rsidR="0022795E">
        <w:rPr>
          <w:rFonts w:ascii="Times New Roman" w:hAnsi="Times New Roman"/>
          <w:sz w:val="20"/>
          <w:szCs w:val="20"/>
          <w:lang w:val="en-US" w:eastAsia="zh-CN"/>
        </w:rPr>
        <w:t xml:space="preserve">, </w:t>
      </w:r>
      <w:r w:rsidR="001B33A6">
        <w:rPr>
          <w:rFonts w:ascii="Times New Roman" w:hAnsi="Times New Roman"/>
          <w:sz w:val="20"/>
          <w:szCs w:val="20"/>
          <w:lang w:val="en-US" w:eastAsia="zh-CN"/>
        </w:rPr>
        <w:t xml:space="preserve">DL </w:t>
      </w:r>
      <w:r w:rsidR="0022795E">
        <w:rPr>
          <w:rFonts w:ascii="Times New Roman" w:hAnsi="Times New Roman"/>
          <w:sz w:val="20"/>
          <w:szCs w:val="20"/>
          <w:lang w:val="en-US" w:eastAsia="zh-CN"/>
        </w:rPr>
        <w:t>MAC-CE or DCI:</w:t>
      </w:r>
    </w:p>
    <w:p w14:paraId="55560249" w14:textId="3293B829" w:rsidR="00155B4B" w:rsidRDefault="003E0D2E"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2795E">
        <w:rPr>
          <w:rFonts w:ascii="Times New Roman" w:hAnsi="Times New Roman"/>
          <w:sz w:val="20"/>
          <w:szCs w:val="20"/>
          <w:lang w:val="en-US" w:eastAsia="zh-CN"/>
        </w:rPr>
        <w:t>In RRC signaling,</w:t>
      </w:r>
      <w:r w:rsidR="00155B4B" w:rsidRPr="0022795E">
        <w:rPr>
          <w:rFonts w:ascii="Times New Roman" w:hAnsi="Times New Roman"/>
          <w:sz w:val="20"/>
          <w:szCs w:val="20"/>
          <w:lang w:val="en-US" w:eastAsia="zh-CN"/>
        </w:rPr>
        <w:t xml:space="preserve"> </w:t>
      </w:r>
      <w:r w:rsidRPr="0022795E">
        <w:rPr>
          <w:rFonts w:ascii="Times New Roman" w:hAnsi="Times New Roman"/>
          <w:sz w:val="20"/>
          <w:szCs w:val="20"/>
          <w:lang w:val="en-US" w:eastAsia="zh-CN"/>
        </w:rPr>
        <w:t>e</w:t>
      </w:r>
      <w:r w:rsidR="00155B4B" w:rsidRPr="0022795E">
        <w:rPr>
          <w:rFonts w:ascii="Times New Roman" w:hAnsi="Times New Roman"/>
          <w:sz w:val="20"/>
          <w:szCs w:val="20"/>
          <w:lang w:val="en-US" w:eastAsia="zh-CN"/>
        </w:rPr>
        <w:t xml:space="preserve">ach </w:t>
      </w:r>
      <w:r w:rsidRPr="0022795E">
        <w:rPr>
          <w:rFonts w:ascii="Times New Roman" w:hAnsi="Times New Roman"/>
          <w:sz w:val="20"/>
          <w:szCs w:val="20"/>
          <w:lang w:val="en-US" w:eastAsia="zh-CN"/>
        </w:rPr>
        <w:t xml:space="preserve">CFRA </w:t>
      </w:r>
      <w:r w:rsidR="00155B4B" w:rsidRPr="0022795E">
        <w:rPr>
          <w:rFonts w:ascii="Times New Roman" w:hAnsi="Times New Roman"/>
          <w:sz w:val="20"/>
          <w:szCs w:val="20"/>
          <w:lang w:val="en-US" w:eastAsia="zh-CN"/>
        </w:rPr>
        <w:t xml:space="preserve">RACH configuration is associated with a </w:t>
      </w:r>
      <w:r w:rsidR="00155B4B" w:rsidRPr="0022795E">
        <w:rPr>
          <w:rFonts w:ascii="Times New Roman" w:hAnsi="Times New Roman"/>
          <w:i/>
          <w:sz w:val="20"/>
          <w:szCs w:val="20"/>
          <w:lang w:val="en-US" w:eastAsia="zh-CN"/>
        </w:rPr>
        <w:t>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the </w:t>
      </w:r>
      <w:r w:rsidR="00155B4B" w:rsidRPr="0022795E">
        <w:rPr>
          <w:rFonts w:ascii="Times New Roman" w:hAnsi="Times New Roman"/>
          <w:i/>
          <w:sz w:val="20"/>
          <w:szCs w:val="20"/>
          <w:lang w:val="en-US" w:eastAsia="zh-CN"/>
        </w:rPr>
        <w:t>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can </w:t>
      </w:r>
      <w:r w:rsidRPr="0022795E">
        <w:rPr>
          <w:rFonts w:ascii="Times New Roman" w:hAnsi="Times New Roman"/>
          <w:sz w:val="20"/>
          <w:szCs w:val="20"/>
          <w:lang w:val="en-US" w:eastAsia="zh-CN"/>
        </w:rPr>
        <w:t xml:space="preserve">naturally </w:t>
      </w:r>
      <w:r w:rsidR="00155B4B" w:rsidRPr="0022795E">
        <w:rPr>
          <w:rFonts w:ascii="Times New Roman" w:hAnsi="Times New Roman"/>
          <w:sz w:val="20"/>
          <w:szCs w:val="20"/>
          <w:lang w:val="en-US" w:eastAsia="zh-CN"/>
        </w:rPr>
        <w:t>con</w:t>
      </w:r>
      <w:r w:rsidRPr="0022795E">
        <w:rPr>
          <w:rFonts w:ascii="Times New Roman" w:hAnsi="Times New Roman"/>
          <w:sz w:val="20"/>
          <w:szCs w:val="20"/>
          <w:lang w:val="en-US" w:eastAsia="zh-CN"/>
        </w:rPr>
        <w:t xml:space="preserve">tain </w:t>
      </w:r>
      <w:r w:rsidR="00155B4B" w:rsidRPr="0022795E">
        <w:rPr>
          <w:rFonts w:ascii="Times New Roman" w:hAnsi="Times New Roman"/>
          <w:sz w:val="20"/>
          <w:szCs w:val="20"/>
          <w:lang w:val="en-US" w:eastAsia="zh-CN"/>
        </w:rPr>
        <w:t xml:space="preserve">SBFD RO </w:t>
      </w:r>
      <w:r w:rsidRPr="0022795E">
        <w:rPr>
          <w:rFonts w:ascii="Times New Roman" w:hAnsi="Times New Roman"/>
          <w:sz w:val="20"/>
          <w:szCs w:val="20"/>
          <w:lang w:val="en-US" w:eastAsia="zh-CN"/>
        </w:rPr>
        <w:t>and</w:t>
      </w:r>
      <w:r w:rsidR="00155B4B" w:rsidRPr="0022795E">
        <w:rPr>
          <w:rFonts w:ascii="Times New Roman" w:hAnsi="Times New Roman"/>
          <w:sz w:val="20"/>
          <w:szCs w:val="20"/>
          <w:lang w:val="en-US" w:eastAsia="zh-CN"/>
        </w:rPr>
        <w:t xml:space="preserve"> non-SBFD RO</w:t>
      </w:r>
      <w:r w:rsidRPr="0022795E">
        <w:rPr>
          <w:rFonts w:ascii="Times New Roman" w:hAnsi="Times New Roman"/>
          <w:sz w:val="20"/>
          <w:szCs w:val="20"/>
          <w:lang w:val="en-US" w:eastAsia="zh-CN"/>
        </w:rPr>
        <w:t xml:space="preserve">, since the RO pattern is configured periodical and has nothing to do with </w:t>
      </w:r>
      <w:r w:rsidR="00561AEC">
        <w:rPr>
          <w:rFonts w:ascii="Times New Roman" w:hAnsi="Times New Roman"/>
          <w:sz w:val="20"/>
          <w:szCs w:val="20"/>
          <w:lang w:val="en-US" w:eastAsia="zh-CN"/>
        </w:rPr>
        <w:t xml:space="preserve">the </w:t>
      </w:r>
      <w:r w:rsidRPr="0022795E">
        <w:rPr>
          <w:rFonts w:ascii="Times New Roman" w:hAnsi="Times New Roman"/>
          <w:sz w:val="20"/>
          <w:szCs w:val="20"/>
          <w:lang w:val="en-US" w:eastAsia="zh-CN"/>
        </w:rPr>
        <w:t>TDD pattern</w:t>
      </w:r>
      <w:r w:rsidR="00155B4B" w:rsidRPr="0022795E">
        <w:rPr>
          <w:rFonts w:ascii="Times New Roman" w:hAnsi="Times New Roman"/>
          <w:sz w:val="20"/>
          <w:szCs w:val="20"/>
          <w:lang w:val="en-US" w:eastAsia="zh-CN"/>
        </w:rPr>
        <w:t>. So one simple way is to add an indication in each RRC-configured CFRA RACH configuration to say that, whether UE should only consider SBFD ROs provided by the corresponding</w:t>
      </w:r>
      <w:r w:rsidR="00155B4B" w:rsidRPr="0022795E">
        <w:rPr>
          <w:rFonts w:ascii="Times New Roman" w:hAnsi="Times New Roman"/>
          <w:i/>
          <w:sz w:val="20"/>
          <w:szCs w:val="20"/>
          <w:lang w:val="en-US" w:eastAsia="zh-CN"/>
        </w:rPr>
        <w:t xml:space="preserve"> 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to be valid, or UE should only consider non-SBFD ROs provided by the corresponding</w:t>
      </w:r>
      <w:r w:rsidR="00155B4B" w:rsidRPr="0022795E">
        <w:rPr>
          <w:rFonts w:ascii="Times New Roman" w:hAnsi="Times New Roman"/>
          <w:i/>
          <w:sz w:val="20"/>
          <w:szCs w:val="20"/>
          <w:lang w:val="en-US" w:eastAsia="zh-CN"/>
        </w:rPr>
        <w:t xml:space="preserve"> 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to be valid.</w:t>
      </w:r>
      <w:r w:rsidR="00561AEC">
        <w:rPr>
          <w:rFonts w:ascii="Times New Roman" w:hAnsi="Times New Roman"/>
          <w:sz w:val="20"/>
          <w:szCs w:val="20"/>
          <w:lang w:val="en-US" w:eastAsia="zh-CN"/>
        </w:rPr>
        <w:t xml:space="preserve"> To be specific:</w:t>
      </w:r>
    </w:p>
    <w:p w14:paraId="7AC77ED9" w14:textId="76AFDCAC" w:rsidR="00FC62F1" w:rsidRDefault="00F73B02"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For the</w:t>
      </w:r>
      <w:r w:rsidR="00FC62F1">
        <w:rPr>
          <w:rFonts w:ascii="Times New Roman" w:hAnsi="Times New Roman"/>
          <w:sz w:val="20"/>
          <w:szCs w:val="20"/>
          <w:lang w:val="en-US" w:eastAsia="zh-CN"/>
        </w:rPr>
        <w:t xml:space="preserve"> BFR CFRA resource, </w:t>
      </w:r>
      <w:r>
        <w:rPr>
          <w:rFonts w:ascii="Times New Roman" w:hAnsi="Times New Roman"/>
          <w:sz w:val="20"/>
          <w:szCs w:val="20"/>
          <w:lang w:val="en-US" w:eastAsia="zh-CN"/>
        </w:rPr>
        <w:t xml:space="preserve">the RO type indication can be </w:t>
      </w:r>
      <w:r w:rsidR="00FC62F1">
        <w:rPr>
          <w:rFonts w:ascii="Times New Roman" w:hAnsi="Times New Roman"/>
          <w:sz w:val="20"/>
          <w:szCs w:val="20"/>
          <w:lang w:val="en-US" w:eastAsia="zh-CN"/>
        </w:rPr>
        <w:t xml:space="preserve">configured in </w:t>
      </w:r>
      <w:r w:rsidR="00FC62F1" w:rsidRPr="00442F62">
        <w:rPr>
          <w:rFonts w:ascii="Times New Roman" w:hAnsi="Times New Roman" w:hint="eastAsia"/>
          <w:i/>
          <w:sz w:val="20"/>
          <w:szCs w:val="20"/>
          <w:lang w:val="en-US" w:eastAsia="zh-CN"/>
        </w:rPr>
        <w:t>BWP-</w:t>
      </w:r>
      <w:proofErr w:type="spellStart"/>
      <w:r w:rsidR="00FC62F1" w:rsidRPr="00442F62">
        <w:rPr>
          <w:rFonts w:ascii="Times New Roman" w:hAnsi="Times New Roman" w:hint="eastAsia"/>
          <w:i/>
          <w:sz w:val="20"/>
          <w:szCs w:val="20"/>
          <w:lang w:val="en-US" w:eastAsia="zh-CN"/>
        </w:rPr>
        <w:t>UplinkDedicated</w:t>
      </w:r>
      <w:proofErr w:type="spellEnd"/>
      <w:r w:rsidR="00FC62F1">
        <w:rPr>
          <w:rFonts w:ascii="Times New Roman" w:hAnsi="Times New Roman" w:hint="eastAsia"/>
          <w:sz w:val="20"/>
          <w:szCs w:val="20"/>
          <w:lang w:val="en-US" w:eastAsia="zh-CN"/>
        </w:rPr>
        <w:t xml:space="preserve"> </w:t>
      </w:r>
      <w:r w:rsidR="00FC62F1">
        <w:rPr>
          <w:rFonts w:ascii="Times New Roman" w:hAnsi="Times New Roman"/>
          <w:sz w:val="20"/>
          <w:szCs w:val="20"/>
          <w:lang w:val="en-US" w:eastAsia="zh-CN"/>
        </w:rPr>
        <w:t>–</w:t>
      </w:r>
      <w:r w:rsidR="00FC62F1">
        <w:rPr>
          <w:rFonts w:ascii="Times New Roman" w:hAnsi="Times New Roman" w:hint="eastAsia"/>
          <w:sz w:val="20"/>
          <w:szCs w:val="20"/>
          <w:lang w:val="en-US" w:eastAsia="zh-CN"/>
        </w:rPr>
        <w:t xml:space="preserve"> </w:t>
      </w:r>
      <w:proofErr w:type="spellStart"/>
      <w:r w:rsidR="00FC62F1" w:rsidRPr="00442F62">
        <w:rPr>
          <w:rFonts w:ascii="Times New Roman" w:hAnsi="Times New Roman" w:hint="eastAsia"/>
          <w:i/>
          <w:sz w:val="20"/>
          <w:szCs w:val="20"/>
          <w:lang w:val="en-US" w:eastAsia="zh-CN"/>
        </w:rPr>
        <w:t>BeamFailureRecoveryConfig</w:t>
      </w:r>
      <w:proofErr w:type="spellEnd"/>
      <w:r w:rsidR="00FC62F1">
        <w:rPr>
          <w:rFonts w:ascii="Times New Roman" w:hAnsi="Times New Roman"/>
          <w:i/>
          <w:sz w:val="20"/>
          <w:szCs w:val="20"/>
          <w:lang w:val="en-US" w:eastAsia="zh-CN"/>
        </w:rPr>
        <w:t>;</w:t>
      </w:r>
    </w:p>
    <w:p w14:paraId="0F60DA0C" w14:textId="2C1B97B4" w:rsidR="00FC62F1" w:rsidRDefault="00F73B02"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For the</w:t>
      </w:r>
      <w:r w:rsidR="00FC62F1">
        <w:rPr>
          <w:rFonts w:ascii="Times New Roman" w:hAnsi="Times New Roman"/>
          <w:sz w:val="20"/>
          <w:szCs w:val="20"/>
          <w:lang w:val="en-US" w:eastAsia="zh-CN"/>
        </w:rPr>
        <w:t xml:space="preserve"> </w:t>
      </w:r>
      <w:proofErr w:type="spellStart"/>
      <w:r w:rsidR="00FC62F1">
        <w:rPr>
          <w:rFonts w:ascii="Times New Roman" w:hAnsi="Times New Roman"/>
          <w:sz w:val="20"/>
          <w:szCs w:val="20"/>
          <w:lang w:val="en-US" w:eastAsia="zh-CN"/>
        </w:rPr>
        <w:t>ReconfigurationwithSync</w:t>
      </w:r>
      <w:proofErr w:type="spellEnd"/>
      <w:r w:rsidR="00FC62F1">
        <w:rPr>
          <w:rFonts w:ascii="Times New Roman" w:hAnsi="Times New Roman"/>
          <w:sz w:val="20"/>
          <w:szCs w:val="20"/>
          <w:lang w:val="en-US" w:eastAsia="zh-CN"/>
        </w:rPr>
        <w:t xml:space="preserve"> CFRA resource, </w:t>
      </w:r>
      <w:r>
        <w:rPr>
          <w:rFonts w:ascii="Times New Roman" w:hAnsi="Times New Roman"/>
          <w:sz w:val="20"/>
          <w:szCs w:val="20"/>
          <w:lang w:val="en-US" w:eastAsia="zh-CN"/>
        </w:rPr>
        <w:t xml:space="preserve">the RO type indication can be </w:t>
      </w:r>
      <w:r w:rsidR="00FC62F1">
        <w:rPr>
          <w:rFonts w:ascii="Times New Roman" w:hAnsi="Times New Roman"/>
          <w:sz w:val="20"/>
          <w:szCs w:val="20"/>
          <w:lang w:val="en-US" w:eastAsia="zh-CN"/>
        </w:rPr>
        <w:t xml:space="preserve">configured in </w:t>
      </w:r>
      <w:proofErr w:type="spellStart"/>
      <w:r w:rsidR="00FC62F1" w:rsidRPr="00442F62">
        <w:rPr>
          <w:rFonts w:ascii="Times New Roman" w:hAnsi="Times New Roman" w:hint="eastAsia"/>
          <w:i/>
          <w:sz w:val="20"/>
          <w:szCs w:val="20"/>
          <w:lang w:val="en-US" w:eastAsia="zh-CN"/>
        </w:rPr>
        <w:t>ReconfigurationWithSync</w:t>
      </w:r>
      <w:proofErr w:type="spellEnd"/>
      <w:r w:rsidR="00FC62F1">
        <w:rPr>
          <w:rFonts w:ascii="Times New Roman" w:hAnsi="Times New Roman" w:hint="eastAsia"/>
          <w:sz w:val="20"/>
          <w:szCs w:val="20"/>
          <w:lang w:val="en-US" w:eastAsia="zh-CN"/>
        </w:rPr>
        <w:t xml:space="preserve"> - </w:t>
      </w:r>
      <w:proofErr w:type="spellStart"/>
      <w:r w:rsidR="00FC62F1" w:rsidRPr="00442F62">
        <w:rPr>
          <w:rFonts w:ascii="Times New Roman" w:hAnsi="Times New Roman" w:hint="eastAsia"/>
          <w:i/>
          <w:sz w:val="20"/>
          <w:szCs w:val="20"/>
          <w:lang w:val="en-US" w:eastAsia="zh-CN"/>
        </w:rPr>
        <w:t>rach-ConfigDedicated</w:t>
      </w:r>
      <w:proofErr w:type="spellEnd"/>
      <w:r w:rsidR="00FC62F1">
        <w:rPr>
          <w:rFonts w:ascii="Times New Roman" w:hAnsi="Times New Roman"/>
          <w:i/>
          <w:sz w:val="20"/>
          <w:szCs w:val="20"/>
          <w:lang w:val="en-US" w:eastAsia="zh-CN"/>
        </w:rPr>
        <w:t>;</w:t>
      </w:r>
    </w:p>
    <w:p w14:paraId="3AAFE92E" w14:textId="74C82679" w:rsidR="00FC62F1" w:rsidRDefault="00F73B02"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For the</w:t>
      </w:r>
      <w:r w:rsidR="00FC62F1">
        <w:rPr>
          <w:rFonts w:ascii="Times New Roman" w:hAnsi="Times New Roman"/>
          <w:sz w:val="20"/>
          <w:szCs w:val="20"/>
          <w:lang w:val="en-US" w:eastAsia="zh-CN"/>
        </w:rPr>
        <w:t xml:space="preserve"> LTM early sync CFRA resource, </w:t>
      </w:r>
      <w:r>
        <w:rPr>
          <w:rFonts w:ascii="Times New Roman" w:hAnsi="Times New Roman"/>
          <w:sz w:val="20"/>
          <w:szCs w:val="20"/>
          <w:lang w:val="en-US" w:eastAsia="zh-CN"/>
        </w:rPr>
        <w:t>the RO type indication can be configured</w:t>
      </w:r>
      <w:r w:rsidR="00FC62F1">
        <w:rPr>
          <w:rFonts w:ascii="Times New Roman" w:hAnsi="Times New Roman"/>
          <w:sz w:val="20"/>
          <w:szCs w:val="20"/>
          <w:lang w:val="en-US" w:eastAsia="zh-CN"/>
        </w:rPr>
        <w:t xml:space="preserve"> in </w:t>
      </w:r>
      <w:proofErr w:type="spellStart"/>
      <w:r w:rsidR="00FC62F1" w:rsidRPr="00442F62">
        <w:rPr>
          <w:rFonts w:ascii="Times New Roman" w:hAnsi="Times New Roman" w:hint="eastAsia"/>
          <w:i/>
          <w:sz w:val="20"/>
          <w:szCs w:val="20"/>
          <w:lang w:val="en-US" w:eastAsia="zh-CN"/>
        </w:rPr>
        <w:t>RRCReconfiguration</w:t>
      </w:r>
      <w:proofErr w:type="spellEnd"/>
      <w:r w:rsidR="00FC62F1">
        <w:rPr>
          <w:rFonts w:ascii="Times New Roman" w:hAnsi="Times New Roman" w:hint="eastAsia"/>
          <w:sz w:val="20"/>
          <w:szCs w:val="20"/>
          <w:lang w:val="en-US" w:eastAsia="zh-CN"/>
        </w:rPr>
        <w:t xml:space="preserve"> - </w:t>
      </w:r>
      <w:r w:rsidR="00FC62F1" w:rsidRPr="00442F62">
        <w:rPr>
          <w:rFonts w:ascii="Times New Roman" w:hAnsi="Times New Roman" w:hint="eastAsia"/>
          <w:i/>
          <w:sz w:val="20"/>
          <w:szCs w:val="20"/>
          <w:lang w:val="en-US" w:eastAsia="zh-CN"/>
        </w:rPr>
        <w:t>LTM-</w:t>
      </w:r>
      <w:proofErr w:type="spellStart"/>
      <w:r w:rsidR="00FC62F1" w:rsidRPr="00442F62">
        <w:rPr>
          <w:rFonts w:ascii="Times New Roman" w:hAnsi="Times New Roman" w:hint="eastAsia"/>
          <w:i/>
          <w:sz w:val="20"/>
          <w:szCs w:val="20"/>
          <w:lang w:val="en-US" w:eastAsia="zh-CN"/>
        </w:rPr>
        <w:t>Config</w:t>
      </w:r>
      <w:proofErr w:type="spellEnd"/>
      <w:r w:rsidR="00962D1A">
        <w:rPr>
          <w:rFonts w:ascii="Times New Roman" w:hAnsi="Times New Roman" w:hint="eastAsia"/>
          <w:sz w:val="20"/>
          <w:szCs w:val="20"/>
          <w:lang w:val="en-US" w:eastAsia="zh-CN"/>
        </w:rPr>
        <w:t xml:space="preserve"> - </w:t>
      </w:r>
      <w:r w:rsidR="00FC62F1" w:rsidRPr="00442F62">
        <w:rPr>
          <w:rFonts w:ascii="Times New Roman" w:hAnsi="Times New Roman" w:hint="eastAsia"/>
          <w:i/>
          <w:sz w:val="20"/>
          <w:szCs w:val="20"/>
          <w:lang w:val="en-US" w:eastAsia="zh-CN"/>
        </w:rPr>
        <w:t>LTM-Candidate</w:t>
      </w:r>
      <w:r w:rsidR="00FC62F1">
        <w:rPr>
          <w:rFonts w:ascii="Times New Roman" w:hAnsi="Times New Roman" w:hint="eastAsia"/>
          <w:sz w:val="20"/>
          <w:szCs w:val="20"/>
          <w:lang w:val="en-US" w:eastAsia="zh-CN"/>
        </w:rPr>
        <w:t xml:space="preserve"> - </w:t>
      </w:r>
      <w:proofErr w:type="spellStart"/>
      <w:r w:rsidR="00FC62F1" w:rsidRPr="00442F62">
        <w:rPr>
          <w:rFonts w:ascii="Times New Roman" w:hAnsi="Times New Roman" w:hint="eastAsia"/>
          <w:i/>
          <w:sz w:val="20"/>
          <w:szCs w:val="20"/>
          <w:lang w:val="en-US" w:eastAsia="zh-CN"/>
        </w:rPr>
        <w:t>ltm-EarlyUL-SyncConfig</w:t>
      </w:r>
      <w:proofErr w:type="spellEnd"/>
      <w:r w:rsidR="00FC62F1">
        <w:rPr>
          <w:rFonts w:ascii="Times New Roman" w:hAnsi="Times New Roman" w:hint="eastAsia"/>
          <w:sz w:val="20"/>
          <w:szCs w:val="20"/>
          <w:lang w:val="en-US" w:eastAsia="zh-CN"/>
        </w:rPr>
        <w:t xml:space="preserve"> - </w:t>
      </w:r>
      <w:proofErr w:type="spellStart"/>
      <w:r w:rsidR="00FC62F1" w:rsidRPr="00442F62">
        <w:rPr>
          <w:rFonts w:ascii="Times New Roman" w:hAnsi="Times New Roman" w:hint="eastAsia"/>
          <w:i/>
          <w:sz w:val="20"/>
          <w:szCs w:val="20"/>
          <w:lang w:val="en-US" w:eastAsia="zh-CN"/>
        </w:rPr>
        <w:t>EarlyUL-SyncConfig</w:t>
      </w:r>
      <w:proofErr w:type="spellEnd"/>
      <w:r w:rsidR="00FC62F1">
        <w:rPr>
          <w:rFonts w:ascii="Times New Roman" w:hAnsi="Times New Roman" w:hint="eastAsia"/>
          <w:sz w:val="20"/>
          <w:szCs w:val="20"/>
          <w:lang w:val="en-US" w:eastAsia="zh-CN"/>
        </w:rPr>
        <w:t>.</w:t>
      </w:r>
      <w:r w:rsidR="00561AEC">
        <w:rPr>
          <w:rFonts w:ascii="Times New Roman" w:hAnsi="Times New Roman"/>
          <w:sz w:val="20"/>
          <w:szCs w:val="20"/>
          <w:lang w:val="en-US" w:eastAsia="zh-CN"/>
        </w:rPr>
        <w:t xml:space="preserve"> However the early sync is triggered by PDCCH order, and the PDCCH order has already contained a RO type indication. RAN2 should further </w:t>
      </w:r>
      <w:proofErr w:type="spellStart"/>
      <w:r w:rsidR="00561AEC">
        <w:rPr>
          <w:rFonts w:ascii="Times New Roman" w:hAnsi="Times New Roman"/>
          <w:sz w:val="20"/>
          <w:szCs w:val="20"/>
          <w:lang w:val="en-US" w:eastAsia="zh-CN"/>
        </w:rPr>
        <w:t>dicsuss</w:t>
      </w:r>
      <w:proofErr w:type="spellEnd"/>
      <w:r w:rsidR="00561AEC">
        <w:rPr>
          <w:rFonts w:ascii="Times New Roman" w:hAnsi="Times New Roman"/>
          <w:sz w:val="20"/>
          <w:szCs w:val="20"/>
          <w:lang w:val="en-US" w:eastAsia="zh-CN"/>
        </w:rPr>
        <w:t xml:space="preserve"> whether the corresponding RRC configuration needs the indication or not. </w:t>
      </w:r>
    </w:p>
    <w:p w14:paraId="798D5A5C" w14:textId="4B443640" w:rsidR="001900D3" w:rsidRDefault="00155B4B"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2795E">
        <w:rPr>
          <w:rFonts w:ascii="Times New Roman" w:hAnsi="Times New Roman"/>
          <w:sz w:val="20"/>
          <w:szCs w:val="20"/>
          <w:lang w:val="en-US" w:eastAsia="zh-CN"/>
        </w:rPr>
        <w:t>For CFRA resource provided via LTM cell switch MAC CE,</w:t>
      </w:r>
      <w:r w:rsidR="001900D3">
        <w:rPr>
          <w:rFonts w:ascii="Times New Roman" w:hAnsi="Times New Roman"/>
          <w:sz w:val="20"/>
          <w:szCs w:val="20"/>
          <w:lang w:val="en-US" w:eastAsia="zh-CN"/>
        </w:rPr>
        <w:t xml:space="preserve"> </w:t>
      </w:r>
      <w:r w:rsidR="00121B85">
        <w:rPr>
          <w:rFonts w:ascii="Times New Roman" w:hAnsi="Times New Roman"/>
          <w:sz w:val="20"/>
          <w:szCs w:val="20"/>
          <w:lang w:val="en-US" w:eastAsia="zh-CN"/>
        </w:rPr>
        <w:t>the RO type indication</w:t>
      </w:r>
      <w:r w:rsidR="00FC62F1">
        <w:rPr>
          <w:rFonts w:ascii="Times New Roman" w:hAnsi="Times New Roman"/>
          <w:sz w:val="20"/>
          <w:szCs w:val="20"/>
          <w:lang w:val="en-US" w:eastAsia="zh-CN"/>
        </w:rPr>
        <w:t xml:space="preserve"> be added </w:t>
      </w:r>
      <w:r w:rsidR="00FC62F1" w:rsidRPr="0022795E">
        <w:rPr>
          <w:rFonts w:ascii="Times New Roman" w:hAnsi="Times New Roman"/>
          <w:sz w:val="20"/>
          <w:szCs w:val="20"/>
          <w:lang w:val="en-US" w:eastAsia="zh-CN"/>
        </w:rPr>
        <w:t>in</w:t>
      </w:r>
      <w:r w:rsidR="00FC62F1">
        <w:rPr>
          <w:rFonts w:ascii="Times New Roman" w:hAnsi="Times New Roman"/>
          <w:sz w:val="20"/>
          <w:szCs w:val="20"/>
          <w:lang w:val="en-US" w:eastAsia="zh-CN"/>
        </w:rPr>
        <w:t xml:space="preserve"> the MAC CE that, </w:t>
      </w:r>
      <w:r w:rsidR="00285E6B" w:rsidRPr="00285E6B">
        <w:rPr>
          <w:rFonts w:ascii="Times New Roman" w:hAnsi="Times New Roman"/>
          <w:sz w:val="20"/>
          <w:szCs w:val="20"/>
          <w:lang w:val="en-US" w:eastAsia="zh-CN"/>
        </w:rPr>
        <w:t>whether the RA triggered by the MAC CE can only be performed on SBFD RO</w:t>
      </w:r>
      <w:r w:rsidR="00285E6B">
        <w:rPr>
          <w:rFonts w:ascii="Times New Roman" w:hAnsi="Times New Roman"/>
          <w:sz w:val="20"/>
          <w:szCs w:val="20"/>
          <w:lang w:val="en-US" w:eastAsia="zh-CN"/>
        </w:rPr>
        <w:t>;</w:t>
      </w:r>
    </w:p>
    <w:p w14:paraId="03454091" w14:textId="5BC80177" w:rsidR="001900D3" w:rsidRPr="001900D3" w:rsidRDefault="0022795E"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900D3">
        <w:rPr>
          <w:rFonts w:ascii="Times New Roman" w:hAnsi="Times New Roman"/>
          <w:sz w:val="20"/>
          <w:szCs w:val="20"/>
          <w:lang w:val="en-US" w:eastAsia="zh-CN"/>
        </w:rPr>
        <w:t>For PDCCH order,</w:t>
      </w:r>
      <w:r w:rsidR="001900D3" w:rsidRPr="001900D3">
        <w:rPr>
          <w:rFonts w:ascii="Times New Roman" w:hAnsi="Times New Roman"/>
          <w:sz w:val="20"/>
          <w:szCs w:val="20"/>
          <w:lang w:val="en-US" w:eastAsia="zh-CN"/>
        </w:rPr>
        <w:t xml:space="preserve"> RAN1#118-bis meeting has the following agreement to explicit indicate the RO type in PDCCH order:</w:t>
      </w:r>
    </w:p>
    <w:tbl>
      <w:tblPr>
        <w:tblStyle w:val="af6"/>
        <w:tblW w:w="0" w:type="auto"/>
        <w:tblLook w:val="04A0" w:firstRow="1" w:lastRow="0" w:firstColumn="1" w:lastColumn="0" w:noHBand="0" w:noVBand="1"/>
      </w:tblPr>
      <w:tblGrid>
        <w:gridCol w:w="9016"/>
      </w:tblGrid>
      <w:tr w:rsidR="001900D3" w14:paraId="56792495" w14:textId="77777777" w:rsidTr="00504840">
        <w:tc>
          <w:tcPr>
            <w:tcW w:w="9016" w:type="dxa"/>
          </w:tcPr>
          <w:p w14:paraId="12CA9A39" w14:textId="77777777" w:rsidR="001900D3" w:rsidRPr="00E37FFD" w:rsidRDefault="001900D3" w:rsidP="00962D1A">
            <w:pPr>
              <w:adjustRightInd w:val="0"/>
              <w:snapToGrid w:val="0"/>
              <w:spacing w:before="50" w:after="50" w:line="240" w:lineRule="auto"/>
              <w:rPr>
                <w:rFonts w:ascii="Times New Roman" w:hAnsi="Times New Roman"/>
                <w:sz w:val="20"/>
                <w:szCs w:val="20"/>
                <w:lang w:val="en-US" w:eastAsia="zh-CN"/>
              </w:rPr>
            </w:pPr>
            <w:r w:rsidRPr="003E0D2E">
              <w:rPr>
                <w:rFonts w:ascii="Times New Roman" w:hAnsi="Times New Roman"/>
                <w:sz w:val="20"/>
                <w:szCs w:val="20"/>
                <w:highlight w:val="green"/>
                <w:lang w:val="en-US" w:eastAsia="zh-CN"/>
              </w:rPr>
              <w:t>Agreement</w:t>
            </w:r>
          </w:p>
          <w:p w14:paraId="018B423F" w14:textId="77777777" w:rsidR="001900D3" w:rsidRPr="00A41127" w:rsidRDefault="001900D3" w:rsidP="00962D1A">
            <w:pPr>
              <w:adjustRightInd w:val="0"/>
              <w:snapToGrid w:val="0"/>
              <w:spacing w:before="50" w:after="50" w:line="240" w:lineRule="auto"/>
              <w:rPr>
                <w:rFonts w:ascii="Times New Roman" w:hAnsi="Times New Roman"/>
                <w:bCs/>
              </w:rPr>
            </w:pPr>
            <w:r w:rsidRPr="00E37FFD">
              <w:rPr>
                <w:rFonts w:ascii="Times New Roman" w:hAnsi="Times New Roman"/>
                <w:sz w:val="20"/>
                <w:szCs w:val="20"/>
                <w:lang w:val="en-US" w:eastAsia="zh-CN"/>
              </w:rPr>
              <w:t>For SBFD-aware UEs and PRACH mask indication for CFRA triggered by PDCCH order, discuss whether/how to indicate/determine additional-RO only, legacy-RO only, or both is used.</w:t>
            </w:r>
          </w:p>
        </w:tc>
      </w:tr>
    </w:tbl>
    <w:p w14:paraId="0C147173" w14:textId="4B1D81F0" w:rsidR="00DB0CA0" w:rsidRPr="00DB0CA0" w:rsidRDefault="00DB0CA0" w:rsidP="00DB0CA0">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 should focus on RRC and MAC spec impact, and leave DCI/PDCCH order to RAN1 decision. So we have the following proposal:</w:t>
      </w:r>
    </w:p>
    <w:p w14:paraId="15AD43BE" w14:textId="3415429D" w:rsidR="00DB0CA0" w:rsidRDefault="00DB0CA0" w:rsidP="00DB0CA0">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lastRenderedPageBreak/>
        <w:t xml:space="preserve">Proposal </w:t>
      </w:r>
      <w:r w:rsidR="00EE30CD">
        <w:rPr>
          <w:rFonts w:ascii="Times New Roman" w:hAnsi="Times New Roman"/>
          <w:b/>
          <w:bCs/>
          <w:i/>
          <w:iCs/>
          <w:sz w:val="20"/>
          <w:szCs w:val="20"/>
          <w:lang w:val="en-US" w:eastAsia="zh-CN"/>
        </w:rPr>
        <w:t>9</w:t>
      </w:r>
      <w:r>
        <w:rPr>
          <w:rFonts w:ascii="Times New Roman" w:hAnsi="Times New Roman"/>
          <w:b/>
          <w:bCs/>
          <w:i/>
          <w:iCs/>
          <w:sz w:val="20"/>
          <w:szCs w:val="20"/>
          <w:lang w:val="en-US" w:eastAsia="zh-CN"/>
        </w:rPr>
        <w:t>: For</w:t>
      </w:r>
      <w:r w:rsidR="007D64D3">
        <w:rPr>
          <w:rFonts w:ascii="Times New Roman" w:hAnsi="Times New Roman"/>
          <w:b/>
          <w:bCs/>
          <w:i/>
          <w:iCs/>
          <w:sz w:val="20"/>
          <w:szCs w:val="20"/>
          <w:lang w:val="en-US" w:eastAsia="zh-CN"/>
        </w:rPr>
        <w:t xml:space="preserve"> RO type indication in</w:t>
      </w:r>
      <w:r>
        <w:rPr>
          <w:rFonts w:ascii="Times New Roman" w:hAnsi="Times New Roman"/>
          <w:b/>
          <w:bCs/>
          <w:i/>
          <w:iCs/>
          <w:sz w:val="20"/>
          <w:szCs w:val="20"/>
          <w:lang w:val="en-US" w:eastAsia="zh-CN"/>
        </w:rPr>
        <w:t xml:space="preserve"> CFRA, the following RRC and MAC spec impact should be considered:</w:t>
      </w:r>
    </w:p>
    <w:p w14:paraId="03094C92" w14:textId="47194CED" w:rsidR="00DB0CA0" w:rsidRPr="00F6589A"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007D64D3">
        <w:rPr>
          <w:rFonts w:ascii="Times New Roman" w:hAnsi="Times New Roman"/>
          <w:b/>
          <w:bCs/>
          <w:i/>
          <w:iCs/>
          <w:sz w:val="20"/>
          <w:szCs w:val="20"/>
          <w:lang w:val="en-US" w:eastAsia="zh-CN"/>
        </w:rPr>
        <w:t xml:space="preserve">RO type </w:t>
      </w:r>
      <w:r w:rsidRPr="00F6589A">
        <w:rPr>
          <w:rFonts w:ascii="Times New Roman" w:hAnsi="Times New Roman"/>
          <w:b/>
          <w:bCs/>
          <w:i/>
          <w:iCs/>
          <w:sz w:val="20"/>
          <w:szCs w:val="20"/>
          <w:lang w:val="en-US" w:eastAsia="zh-CN"/>
        </w:rPr>
        <w:t>indication in</w:t>
      </w:r>
      <w:r w:rsidRPr="00F6589A">
        <w:t xml:space="preserve"> </w:t>
      </w:r>
      <w:proofErr w:type="spellStart"/>
      <w:r w:rsidRPr="00F6589A">
        <w:rPr>
          <w:rFonts w:ascii="Times New Roman" w:hAnsi="Times New Roman"/>
          <w:b/>
          <w:bCs/>
          <w:i/>
          <w:iCs/>
          <w:sz w:val="20"/>
          <w:szCs w:val="20"/>
          <w:lang w:val="en-US" w:eastAsia="zh-CN"/>
        </w:rPr>
        <w:t>BeamFailureRecoveryConfig</w:t>
      </w:r>
      <w:proofErr w:type="spellEnd"/>
      <w:r w:rsidRPr="00F6589A">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16CB3769" w14:textId="4A275AF2" w:rsidR="00DB0CA0" w:rsidRPr="00F6589A"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007D64D3">
        <w:rPr>
          <w:rFonts w:ascii="Times New Roman" w:hAnsi="Times New Roman"/>
          <w:b/>
          <w:bCs/>
          <w:i/>
          <w:iCs/>
          <w:sz w:val="20"/>
          <w:szCs w:val="20"/>
          <w:lang w:val="en-US" w:eastAsia="zh-CN"/>
        </w:rPr>
        <w:t xml:space="preserve">RO type </w:t>
      </w:r>
      <w:r w:rsidRPr="00F6589A">
        <w:rPr>
          <w:rFonts w:ascii="Times New Roman" w:hAnsi="Times New Roman"/>
          <w:b/>
          <w:bCs/>
          <w:i/>
          <w:iCs/>
          <w:sz w:val="20"/>
          <w:szCs w:val="20"/>
          <w:lang w:val="en-US" w:eastAsia="zh-CN"/>
        </w:rPr>
        <w:t xml:space="preserve">indication in </w:t>
      </w:r>
      <w:proofErr w:type="spellStart"/>
      <w:r w:rsidRPr="00F6589A">
        <w:rPr>
          <w:rFonts w:ascii="Times New Roman" w:hAnsi="Times New Roman"/>
          <w:b/>
          <w:bCs/>
          <w:i/>
          <w:iCs/>
          <w:sz w:val="20"/>
          <w:szCs w:val="20"/>
          <w:lang w:val="en-US" w:eastAsia="zh-CN"/>
        </w:rPr>
        <w:t>rach-ConfigDedicated</w:t>
      </w:r>
      <w:proofErr w:type="spellEnd"/>
      <w:r w:rsidRPr="00F6589A">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37994043" w14:textId="5C84A436" w:rsidR="00DB0CA0"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Add an</w:t>
      </w:r>
      <w:r w:rsidR="007D64D3">
        <w:rPr>
          <w:rFonts w:ascii="Times New Roman" w:hAnsi="Times New Roman"/>
          <w:b/>
          <w:bCs/>
          <w:i/>
          <w:iCs/>
          <w:sz w:val="20"/>
          <w:szCs w:val="20"/>
          <w:lang w:val="en-US" w:eastAsia="zh-CN"/>
        </w:rPr>
        <w:t xml:space="preserve"> RO type</w:t>
      </w:r>
      <w:r>
        <w:rPr>
          <w:rFonts w:ascii="Times New Roman" w:hAnsi="Times New Roman"/>
          <w:b/>
          <w:bCs/>
          <w:i/>
          <w:iCs/>
          <w:sz w:val="20"/>
          <w:szCs w:val="20"/>
          <w:lang w:val="en-US" w:eastAsia="zh-CN"/>
        </w:rPr>
        <w:t xml:space="preserve"> indication in </w:t>
      </w:r>
      <w:r w:rsidRPr="00F6589A">
        <w:rPr>
          <w:rFonts w:ascii="Times New Roman" w:hAnsi="Times New Roman"/>
          <w:b/>
          <w:bCs/>
          <w:i/>
          <w:iCs/>
          <w:sz w:val="20"/>
          <w:szCs w:val="20"/>
          <w:lang w:val="en-US" w:eastAsia="zh-CN"/>
        </w:rPr>
        <w:t xml:space="preserve">LTM cell switch </w:t>
      </w:r>
      <w:r>
        <w:rPr>
          <w:rFonts w:ascii="Times New Roman" w:hAnsi="Times New Roman"/>
          <w:b/>
          <w:bCs/>
          <w:i/>
          <w:iCs/>
          <w:sz w:val="20"/>
          <w:szCs w:val="20"/>
          <w:lang w:val="en-US" w:eastAsia="zh-CN"/>
        </w:rPr>
        <w:t xml:space="preserve">command </w:t>
      </w:r>
      <w:r w:rsidRPr="00F6589A">
        <w:rPr>
          <w:rFonts w:ascii="Times New Roman" w:hAnsi="Times New Roman"/>
          <w:b/>
          <w:bCs/>
          <w:i/>
          <w:iCs/>
          <w:sz w:val="20"/>
          <w:szCs w:val="20"/>
          <w:lang w:val="en-US" w:eastAsia="zh-CN"/>
        </w:rPr>
        <w:t>MAC CE</w:t>
      </w:r>
      <w:r>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Pr>
          <w:rFonts w:ascii="Times New Roman" w:hAnsi="Times New Roman"/>
          <w:b/>
          <w:bCs/>
          <w:i/>
          <w:iCs/>
          <w:sz w:val="20"/>
          <w:szCs w:val="20"/>
          <w:lang w:val="en-US" w:eastAsia="zh-CN"/>
        </w:rPr>
        <w:t xml:space="preserve"> </w:t>
      </w:r>
      <w:r w:rsidRPr="00F6589A">
        <w:rPr>
          <w:rFonts w:ascii="Times New Roman" w:hAnsi="Times New Roman"/>
          <w:b/>
          <w:bCs/>
          <w:i/>
          <w:iCs/>
          <w:sz w:val="20"/>
          <w:szCs w:val="20"/>
          <w:lang w:val="en-US" w:eastAsia="zh-CN"/>
        </w:rPr>
        <w:t>whether the</w:t>
      </w:r>
      <w:r>
        <w:rPr>
          <w:rFonts w:ascii="Times New Roman" w:hAnsi="Times New Roman"/>
          <w:b/>
          <w:bCs/>
          <w:i/>
          <w:iCs/>
          <w:sz w:val="20"/>
          <w:szCs w:val="20"/>
          <w:lang w:val="en-US" w:eastAsia="zh-CN"/>
        </w:rPr>
        <w:t xml:space="preserve"> RA triggered</w:t>
      </w:r>
      <w:r w:rsidRPr="00F6589A">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by the MAC CE can only be performed on SBFD RO.</w:t>
      </w:r>
    </w:p>
    <w:p w14:paraId="0BFAFCF8" w14:textId="7B2C0742" w:rsidR="00561AEC" w:rsidRDefault="00561AEC" w:rsidP="00561AEC">
      <w:pPr>
        <w:adjustRightInd w:val="0"/>
        <w:snapToGrid w:val="0"/>
        <w:spacing w:beforeLines="50" w:before="156" w:afterLines="50" w:after="156" w:line="240" w:lineRule="auto"/>
        <w:rPr>
          <w:rFonts w:ascii="Times New Roman" w:hAnsi="Times New Roman"/>
          <w:b/>
          <w:bCs/>
          <w:i/>
          <w:iCs/>
          <w:sz w:val="20"/>
          <w:szCs w:val="20"/>
          <w:lang w:val="en-US" w:eastAsia="zh-CN"/>
        </w:rPr>
      </w:pPr>
      <w:r w:rsidRPr="00561AEC">
        <w:rPr>
          <w:rFonts w:ascii="Times New Roman" w:hAnsi="Times New Roman"/>
          <w:b/>
          <w:bCs/>
          <w:i/>
          <w:iCs/>
          <w:sz w:val="20"/>
          <w:szCs w:val="20"/>
          <w:lang w:val="en-US" w:eastAsia="zh-CN"/>
        </w:rPr>
        <w:t xml:space="preserve">FFS that whether </w:t>
      </w:r>
      <w:r>
        <w:rPr>
          <w:rFonts w:ascii="Times New Roman" w:hAnsi="Times New Roman"/>
          <w:b/>
          <w:bCs/>
          <w:i/>
          <w:iCs/>
          <w:sz w:val="20"/>
          <w:szCs w:val="20"/>
          <w:lang w:val="en-US" w:eastAsia="zh-CN"/>
        </w:rPr>
        <w:t>to a</w:t>
      </w:r>
      <w:r w:rsidRPr="00561AEC">
        <w:rPr>
          <w:rFonts w:ascii="Times New Roman" w:hAnsi="Times New Roman"/>
          <w:b/>
          <w:bCs/>
          <w:i/>
          <w:iCs/>
          <w:sz w:val="20"/>
          <w:szCs w:val="20"/>
          <w:lang w:val="en-US" w:eastAsia="zh-CN"/>
        </w:rPr>
        <w:t>dd an RO type indication in</w:t>
      </w:r>
      <w:r w:rsidRPr="00561AEC">
        <w:rPr>
          <w:rFonts w:ascii="Times New Roman" w:hAnsi="Times New Roman" w:hint="eastAsia"/>
          <w:b/>
          <w:bCs/>
          <w:i/>
          <w:iCs/>
          <w:sz w:val="20"/>
          <w:szCs w:val="20"/>
          <w:lang w:val="en-US" w:eastAsia="zh-CN"/>
        </w:rPr>
        <w:t xml:space="preserve"> </w:t>
      </w:r>
      <w:proofErr w:type="spellStart"/>
      <w:r w:rsidRPr="00561AEC">
        <w:rPr>
          <w:rFonts w:ascii="Times New Roman" w:hAnsi="Times New Roman" w:hint="eastAsia"/>
          <w:b/>
          <w:bCs/>
          <w:i/>
          <w:iCs/>
          <w:sz w:val="20"/>
          <w:szCs w:val="20"/>
          <w:lang w:val="en-US" w:eastAsia="zh-CN"/>
        </w:rPr>
        <w:t>EarlyUL-SyncConfig</w:t>
      </w:r>
      <w:proofErr w:type="spellEnd"/>
      <w:r w:rsidRPr="00561AEC">
        <w:rPr>
          <w:rFonts w:ascii="Times New Roman" w:hAnsi="Times New Roman"/>
          <w:b/>
          <w:bCs/>
          <w:i/>
          <w:iCs/>
          <w:sz w:val="20"/>
          <w:szCs w:val="20"/>
          <w:lang w:val="en-US" w:eastAsia="zh-CN"/>
        </w:rPr>
        <w:t xml:space="preserve"> to indicate whether the corresponding RACH-</w:t>
      </w:r>
      <w:proofErr w:type="spellStart"/>
      <w:r w:rsidRPr="00561AEC">
        <w:rPr>
          <w:rFonts w:ascii="Times New Roman" w:hAnsi="Times New Roman"/>
          <w:b/>
          <w:bCs/>
          <w:i/>
          <w:iCs/>
          <w:sz w:val="20"/>
          <w:szCs w:val="20"/>
          <w:lang w:val="en-US" w:eastAsia="zh-CN"/>
        </w:rPr>
        <w:t>ConfigGeneric</w:t>
      </w:r>
      <w:proofErr w:type="spellEnd"/>
      <w:r w:rsidRPr="00561AEC">
        <w:rPr>
          <w:rFonts w:ascii="Times New Roman" w:hAnsi="Times New Roman"/>
          <w:b/>
          <w:bCs/>
          <w:i/>
          <w:iCs/>
          <w:sz w:val="20"/>
          <w:szCs w:val="20"/>
          <w:lang w:val="en-US" w:eastAsia="zh-CN"/>
        </w:rPr>
        <w:t xml:space="preserve"> only contains valid </w:t>
      </w:r>
      <w:r>
        <w:rPr>
          <w:rFonts w:ascii="Times New Roman" w:hAnsi="Times New Roman"/>
          <w:b/>
          <w:bCs/>
          <w:i/>
          <w:iCs/>
          <w:sz w:val="20"/>
          <w:szCs w:val="20"/>
          <w:lang w:val="en-US" w:eastAsia="zh-CN"/>
        </w:rPr>
        <w:t>SBFD RO.</w:t>
      </w:r>
    </w:p>
    <w:p w14:paraId="565DCA11" w14:textId="4E93DB16" w:rsidR="00453344" w:rsidRDefault="00453344" w:rsidP="00453344">
      <w:pPr>
        <w:pStyle w:val="3"/>
        <w:snapToGrid w:val="0"/>
        <w:spacing w:before="50" w:after="50" w:line="240" w:lineRule="auto"/>
        <w:ind w:hanging="7100"/>
        <w:rPr>
          <w:lang w:val="en-US" w:eastAsia="zh-CN"/>
        </w:rPr>
      </w:pPr>
      <w:r>
        <w:rPr>
          <w:lang w:val="en-US" w:eastAsia="zh-CN"/>
        </w:rPr>
        <w:t>CSI-RS used in SBFD RO in CFRA</w:t>
      </w:r>
    </w:p>
    <w:p w14:paraId="6721A131" w14:textId="4FFDBE32" w:rsidR="00453344" w:rsidRDefault="00453344" w:rsidP="00561AEC">
      <w:pPr>
        <w:adjustRightInd w:val="0"/>
        <w:snapToGrid w:val="0"/>
        <w:spacing w:beforeLines="50" w:before="156" w:afterLines="50" w:after="156" w:line="240" w:lineRule="auto"/>
        <w:rPr>
          <w:rFonts w:ascii="Times New Roman" w:hAnsi="Times New Roman"/>
          <w:sz w:val="20"/>
          <w:szCs w:val="20"/>
          <w:lang w:val="en-US" w:eastAsia="zh-CN"/>
        </w:rPr>
      </w:pPr>
      <w:r w:rsidRPr="004624B8">
        <w:rPr>
          <w:rFonts w:ascii="Times New Roman" w:hAnsi="Times New Roman"/>
          <w:sz w:val="20"/>
          <w:szCs w:val="20"/>
          <w:lang w:val="en-US" w:eastAsia="zh-CN"/>
        </w:rPr>
        <w:t xml:space="preserve">Currently the CSI-RS beam can be used on legacy RO in BFR and </w:t>
      </w:r>
      <w:proofErr w:type="spellStart"/>
      <w:r w:rsidRPr="004624B8">
        <w:rPr>
          <w:rFonts w:ascii="Times New Roman" w:hAnsi="Times New Roman"/>
          <w:sz w:val="20"/>
          <w:szCs w:val="20"/>
          <w:lang w:val="en-US" w:eastAsia="zh-CN"/>
        </w:rPr>
        <w:t>ReconfigurationWtihSync</w:t>
      </w:r>
      <w:proofErr w:type="spellEnd"/>
      <w:r w:rsidRPr="004624B8">
        <w:rPr>
          <w:rFonts w:ascii="Times New Roman" w:hAnsi="Times New Roman"/>
          <w:sz w:val="20"/>
          <w:szCs w:val="20"/>
          <w:lang w:val="en-US" w:eastAsia="zh-CN"/>
        </w:rPr>
        <w:t xml:space="preserve"> kind of CFRA. We see no reason to block this for SBFD RO, </w:t>
      </w:r>
      <w:r w:rsidR="004624B8">
        <w:rPr>
          <w:rFonts w:ascii="Times New Roman" w:hAnsi="Times New Roman"/>
          <w:sz w:val="20"/>
          <w:szCs w:val="20"/>
          <w:lang w:val="en-US" w:eastAsia="zh-CN"/>
        </w:rPr>
        <w:t>i.e., when SBFD RO is indicated in CFRA, UE should also examine the availability of CSI-RSRP to determine whether the CSI-RS beam can be used or not. Further, there is no need to design separate SSB-RSRP or CSI-RSRP threshold than legacy, since UE measures same RS in advance.</w:t>
      </w:r>
    </w:p>
    <w:p w14:paraId="19724640" w14:textId="6F35F2FE" w:rsidR="004624B8" w:rsidRPr="00645E9F" w:rsidRDefault="004624B8" w:rsidP="00561AEC">
      <w:pPr>
        <w:adjustRightInd w:val="0"/>
        <w:snapToGrid w:val="0"/>
        <w:spacing w:beforeLines="50" w:before="156" w:afterLines="50" w:after="156" w:line="240" w:lineRule="auto"/>
        <w:rPr>
          <w:rFonts w:ascii="Times New Roman" w:hAnsi="Times New Roman"/>
          <w:b/>
          <w:i/>
          <w:sz w:val="20"/>
          <w:szCs w:val="20"/>
          <w:lang w:val="en-US" w:eastAsia="zh-CN"/>
        </w:rPr>
      </w:pPr>
      <w:r w:rsidRPr="00645E9F">
        <w:rPr>
          <w:rFonts w:ascii="Times New Roman" w:hAnsi="Times New Roman"/>
          <w:b/>
          <w:i/>
          <w:sz w:val="20"/>
          <w:szCs w:val="20"/>
          <w:lang w:val="en-US" w:eastAsia="zh-CN"/>
        </w:rPr>
        <w:t xml:space="preserve">Proposal </w:t>
      </w:r>
      <w:r w:rsidR="00EE30CD">
        <w:rPr>
          <w:rFonts w:ascii="Times New Roman" w:hAnsi="Times New Roman"/>
          <w:b/>
          <w:i/>
          <w:sz w:val="20"/>
          <w:szCs w:val="20"/>
          <w:lang w:val="en-US" w:eastAsia="zh-CN"/>
        </w:rPr>
        <w:t>10</w:t>
      </w:r>
      <w:r w:rsidRPr="00645E9F">
        <w:rPr>
          <w:rFonts w:ascii="Times New Roman" w:hAnsi="Times New Roman"/>
          <w:b/>
          <w:i/>
          <w:sz w:val="20"/>
          <w:szCs w:val="20"/>
          <w:lang w:val="en-US" w:eastAsia="zh-CN"/>
        </w:rPr>
        <w:t xml:space="preserve">: </w:t>
      </w:r>
      <w:r w:rsidR="00645E9F" w:rsidRPr="00645E9F">
        <w:rPr>
          <w:rFonts w:ascii="Times New Roman" w:hAnsi="Times New Roman"/>
          <w:b/>
          <w:i/>
          <w:sz w:val="20"/>
          <w:szCs w:val="20"/>
          <w:lang w:val="en-US" w:eastAsia="zh-CN"/>
        </w:rPr>
        <w:t>S</w:t>
      </w:r>
      <w:r w:rsidRPr="00645E9F">
        <w:rPr>
          <w:rFonts w:ascii="Times New Roman" w:hAnsi="Times New Roman"/>
          <w:b/>
          <w:i/>
          <w:sz w:val="20"/>
          <w:szCs w:val="20"/>
          <w:lang w:val="en-US" w:eastAsia="zh-CN"/>
        </w:rPr>
        <w:t xml:space="preserve">upport using CSI-RS beam for SBFD RO in BFR and </w:t>
      </w:r>
      <w:proofErr w:type="spellStart"/>
      <w:r w:rsidRPr="00645E9F">
        <w:rPr>
          <w:rFonts w:ascii="Times New Roman" w:hAnsi="Times New Roman"/>
          <w:b/>
          <w:i/>
          <w:sz w:val="20"/>
          <w:szCs w:val="20"/>
          <w:lang w:val="en-US" w:eastAsia="zh-CN"/>
        </w:rPr>
        <w:t>ReconfigurationWtihSync</w:t>
      </w:r>
      <w:proofErr w:type="spellEnd"/>
      <w:r w:rsidRPr="00645E9F">
        <w:rPr>
          <w:rFonts w:ascii="Times New Roman" w:hAnsi="Times New Roman"/>
          <w:b/>
          <w:i/>
          <w:sz w:val="20"/>
          <w:szCs w:val="20"/>
          <w:lang w:val="en-US" w:eastAsia="zh-CN"/>
        </w:rPr>
        <w:t xml:space="preserve"> kind of CFRA</w:t>
      </w:r>
      <w:r w:rsidR="00022183">
        <w:rPr>
          <w:rFonts w:ascii="Times New Roman" w:hAnsi="Times New Roman"/>
          <w:b/>
          <w:i/>
          <w:sz w:val="20"/>
          <w:szCs w:val="20"/>
          <w:lang w:val="en-US" w:eastAsia="zh-CN"/>
        </w:rPr>
        <w:t>, and t</w:t>
      </w:r>
      <w:r w:rsidRPr="00645E9F">
        <w:rPr>
          <w:rFonts w:ascii="Times New Roman" w:hAnsi="Times New Roman"/>
          <w:b/>
          <w:i/>
          <w:sz w:val="20"/>
          <w:szCs w:val="20"/>
          <w:lang w:val="en-US" w:eastAsia="zh-CN"/>
        </w:rPr>
        <w:t>here is no need to design separate SSB-RSRP or CSI-RSRP threshold than legacy.</w:t>
      </w:r>
    </w:p>
    <w:p w14:paraId="00B88EF6" w14:textId="156166FF" w:rsidR="00155B4B" w:rsidRDefault="00155B4B" w:rsidP="00962D1A">
      <w:pPr>
        <w:pStyle w:val="3"/>
        <w:snapToGrid w:val="0"/>
        <w:spacing w:before="50" w:after="50" w:line="240" w:lineRule="auto"/>
        <w:ind w:hanging="7100"/>
        <w:rPr>
          <w:lang w:val="en-US" w:eastAsia="zh-CN"/>
        </w:rPr>
      </w:pPr>
      <w:r>
        <w:rPr>
          <w:lang w:val="en-US" w:eastAsia="zh-CN"/>
        </w:rPr>
        <w:t>Fallback from</w:t>
      </w:r>
      <w:r>
        <w:rPr>
          <w:rFonts w:hint="eastAsia"/>
          <w:lang w:val="en-US" w:eastAsia="zh-CN"/>
        </w:rPr>
        <w:t xml:space="preserve"> CFRA</w:t>
      </w:r>
      <w:r>
        <w:rPr>
          <w:lang w:val="en-US" w:eastAsia="zh-CN"/>
        </w:rPr>
        <w:t xml:space="preserve"> to CBRA</w:t>
      </w:r>
    </w:p>
    <w:p w14:paraId="22D7AA40" w14:textId="7B4114E0" w:rsidR="0087364B" w:rsidRDefault="00BC2A15" w:rsidP="00962D1A">
      <w:pPr>
        <w:adjustRightInd w:val="0"/>
        <w:snapToGrid w:val="0"/>
        <w:spacing w:beforeLines="50" w:before="156" w:afterLines="50" w:after="156" w:line="240" w:lineRule="auto"/>
        <w:rPr>
          <w:rFonts w:ascii="Times New Roman" w:hAnsi="Times New Roman"/>
          <w:sz w:val="20"/>
          <w:szCs w:val="20"/>
          <w:lang w:val="en-US" w:eastAsia="zh-CN"/>
        </w:rPr>
      </w:pPr>
      <w:r w:rsidRPr="007D24E2">
        <w:rPr>
          <w:rFonts w:ascii="Times New Roman" w:hAnsi="Times New Roman"/>
          <w:sz w:val="20"/>
          <w:szCs w:val="20"/>
          <w:lang w:val="en-US" w:eastAsia="zh-CN"/>
        </w:rPr>
        <w:t>I</w:t>
      </w:r>
      <w:r w:rsidRPr="007D24E2">
        <w:rPr>
          <w:rFonts w:ascii="Times New Roman" w:hAnsi="Times New Roman" w:hint="eastAsia"/>
          <w:sz w:val="20"/>
          <w:szCs w:val="20"/>
          <w:lang w:val="en-US" w:eastAsia="zh-CN"/>
        </w:rPr>
        <w:t xml:space="preserve">n </w:t>
      </w:r>
      <w:r w:rsidRPr="007D24E2">
        <w:rPr>
          <w:rFonts w:ascii="Times New Roman" w:hAnsi="Times New Roman"/>
          <w:sz w:val="20"/>
          <w:szCs w:val="20"/>
          <w:lang w:val="en-US" w:eastAsia="zh-CN"/>
        </w:rPr>
        <w:t xml:space="preserve">legacy RA mechanism, if CFRA resource is provided for the current RA event, UE should firstly try to use CFRA resource to initiate RA by comparing the measured RS-RSRP and configured </w:t>
      </w:r>
      <w:r w:rsidR="00493A64">
        <w:rPr>
          <w:rFonts w:ascii="Times New Roman" w:hAnsi="Times New Roman"/>
          <w:sz w:val="20"/>
          <w:szCs w:val="20"/>
          <w:lang w:val="en-US" w:eastAsia="zh-CN"/>
        </w:rPr>
        <w:t>power threshold</w:t>
      </w:r>
      <w:r w:rsidRPr="007D24E2">
        <w:rPr>
          <w:rFonts w:ascii="Times New Roman" w:hAnsi="Times New Roman"/>
          <w:sz w:val="20"/>
          <w:szCs w:val="20"/>
          <w:lang w:val="en-US" w:eastAsia="zh-CN"/>
        </w:rPr>
        <w:t xml:space="preserve">. If the measured RS-RSRP is larger than the configured </w:t>
      </w:r>
      <w:r w:rsidR="00493A64">
        <w:rPr>
          <w:rFonts w:ascii="Times New Roman" w:hAnsi="Times New Roman"/>
          <w:sz w:val="20"/>
          <w:szCs w:val="20"/>
          <w:lang w:val="en-US" w:eastAsia="zh-CN"/>
        </w:rPr>
        <w:t>power threshold</w:t>
      </w:r>
      <w:r w:rsidRPr="007D24E2">
        <w:rPr>
          <w:rFonts w:ascii="Times New Roman" w:hAnsi="Times New Roman"/>
          <w:sz w:val="20"/>
          <w:szCs w:val="20"/>
          <w:lang w:val="en-US" w:eastAsia="zh-CN"/>
        </w:rPr>
        <w:t xml:space="preserve">, UE should use the indicated CFRA resource; if not, UE should </w:t>
      </w:r>
      <w:r w:rsidR="00493A64">
        <w:rPr>
          <w:rFonts w:ascii="Times New Roman" w:hAnsi="Times New Roman"/>
          <w:sz w:val="20"/>
          <w:szCs w:val="20"/>
          <w:lang w:val="en-US" w:eastAsia="zh-CN"/>
        </w:rPr>
        <w:t xml:space="preserve">fall back to </w:t>
      </w:r>
      <w:r w:rsidRPr="007D24E2">
        <w:rPr>
          <w:rFonts w:ascii="Times New Roman" w:hAnsi="Times New Roman"/>
          <w:sz w:val="20"/>
          <w:szCs w:val="20"/>
          <w:lang w:val="en-US" w:eastAsia="zh-CN"/>
        </w:rPr>
        <w:t>use the CBRA resource with</w:t>
      </w:r>
      <w:r w:rsidR="00E41198">
        <w:rPr>
          <w:rFonts w:ascii="Times New Roman" w:hAnsi="Times New Roman"/>
          <w:sz w:val="20"/>
          <w:szCs w:val="20"/>
          <w:lang w:val="en-US" w:eastAsia="zh-CN"/>
        </w:rPr>
        <w:t>in</w:t>
      </w:r>
      <w:r w:rsidRPr="007D24E2">
        <w:rPr>
          <w:rFonts w:ascii="Times New Roman" w:hAnsi="Times New Roman"/>
          <w:sz w:val="20"/>
          <w:szCs w:val="20"/>
          <w:lang w:val="en-US" w:eastAsia="zh-CN"/>
        </w:rPr>
        <w:t xml:space="preserve"> the </w:t>
      </w:r>
      <w:r w:rsidR="00493A64">
        <w:rPr>
          <w:rFonts w:ascii="Times New Roman" w:hAnsi="Times New Roman"/>
          <w:sz w:val="20"/>
          <w:szCs w:val="20"/>
          <w:lang w:val="en-US" w:eastAsia="zh-CN"/>
        </w:rPr>
        <w:t xml:space="preserve">RACH resource </w:t>
      </w:r>
      <w:r w:rsidRPr="007D24E2">
        <w:rPr>
          <w:rFonts w:ascii="Times New Roman" w:hAnsi="Times New Roman"/>
          <w:sz w:val="20"/>
          <w:szCs w:val="20"/>
          <w:lang w:val="en-US" w:eastAsia="zh-CN"/>
        </w:rPr>
        <w:t xml:space="preserve">set selected </w:t>
      </w:r>
      <w:r w:rsidR="00493A64">
        <w:rPr>
          <w:rFonts w:ascii="Times New Roman" w:hAnsi="Times New Roman"/>
          <w:sz w:val="20"/>
          <w:szCs w:val="20"/>
          <w:lang w:val="en-US" w:eastAsia="zh-CN"/>
        </w:rPr>
        <w:t>in advance</w:t>
      </w:r>
      <w:r w:rsidRPr="007D24E2">
        <w:rPr>
          <w:rFonts w:ascii="Times New Roman" w:hAnsi="Times New Roman"/>
          <w:sz w:val="20"/>
          <w:szCs w:val="20"/>
          <w:lang w:val="en-US" w:eastAsia="zh-CN"/>
        </w:rPr>
        <w:t xml:space="preserve">. Each time when the current preamble transmission fails, UE should compare the measured RS-RSRP and configured </w:t>
      </w:r>
      <w:r w:rsidR="00493A64">
        <w:rPr>
          <w:rFonts w:ascii="Times New Roman" w:hAnsi="Times New Roman"/>
          <w:sz w:val="20"/>
          <w:szCs w:val="20"/>
          <w:lang w:val="en-US" w:eastAsia="zh-CN"/>
        </w:rPr>
        <w:t>power threshold</w:t>
      </w:r>
      <w:r w:rsidRPr="007D24E2">
        <w:rPr>
          <w:rFonts w:ascii="Times New Roman" w:hAnsi="Times New Roman"/>
          <w:sz w:val="20"/>
          <w:szCs w:val="20"/>
          <w:lang w:val="en-US" w:eastAsia="zh-CN"/>
        </w:rPr>
        <w:t xml:space="preserve"> to determine whether CFRA or CBRA should be used.</w:t>
      </w:r>
      <w:r w:rsidR="00A00DFB" w:rsidRPr="007D24E2">
        <w:rPr>
          <w:rFonts w:ascii="Times New Roman" w:hAnsi="Times New Roman"/>
          <w:sz w:val="20"/>
          <w:szCs w:val="20"/>
          <w:lang w:val="en-US" w:eastAsia="zh-CN"/>
        </w:rPr>
        <w:t xml:space="preserve"> </w:t>
      </w:r>
      <w:r w:rsidR="0087364B">
        <w:rPr>
          <w:rFonts w:ascii="Times New Roman" w:hAnsi="Times New Roman"/>
          <w:sz w:val="20"/>
          <w:szCs w:val="20"/>
          <w:lang w:val="en-US" w:eastAsia="zh-CN"/>
        </w:rPr>
        <w:t>The ba</w:t>
      </w:r>
      <w:r w:rsidR="008B4929">
        <w:rPr>
          <w:rFonts w:ascii="Times New Roman" w:hAnsi="Times New Roman"/>
          <w:sz w:val="20"/>
          <w:szCs w:val="20"/>
          <w:lang w:val="en-US" w:eastAsia="zh-CN"/>
        </w:rPr>
        <w:t>sic procedure flow is as following</w:t>
      </w:r>
      <w:r w:rsidR="0087364B">
        <w:rPr>
          <w:rFonts w:ascii="Times New Roman" w:hAnsi="Times New Roman"/>
          <w:sz w:val="20"/>
          <w:szCs w:val="20"/>
          <w:lang w:val="en-US" w:eastAsia="zh-CN"/>
        </w:rPr>
        <w:t>:</w:t>
      </w:r>
    </w:p>
    <w:p w14:paraId="4388331B" w14:textId="6895C052" w:rsidR="0087364B" w:rsidRDefault="00B4325E"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0" distR="0" wp14:anchorId="53FFEBB8" wp14:editId="3C900776">
            <wp:extent cx="4309743" cy="327600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5">
                      <a:extLst>
                        <a:ext uri="{28A0092B-C50C-407E-A947-70E740481C1C}">
                          <a14:useLocalDpi xmlns:a14="http://schemas.microsoft.com/office/drawing/2010/main" val="0"/>
                        </a:ext>
                      </a:extLst>
                    </a:blip>
                    <a:stretch>
                      <a:fillRect/>
                    </a:stretch>
                  </pic:blipFill>
                  <pic:spPr>
                    <a:xfrm>
                      <a:off x="0" y="0"/>
                      <a:ext cx="4309743" cy="3276000"/>
                    </a:xfrm>
                    <a:prstGeom prst="rect">
                      <a:avLst/>
                    </a:prstGeom>
                  </pic:spPr>
                </pic:pic>
              </a:graphicData>
            </a:graphic>
          </wp:inline>
        </w:drawing>
      </w:r>
    </w:p>
    <w:p w14:paraId="5F67EC1A" w14:textId="5F6B0A4E" w:rsidR="0087364B" w:rsidRDefault="008736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8C0868">
        <w:rPr>
          <w:rFonts w:ascii="Times New Roman" w:hAnsi="Times New Roman"/>
          <w:sz w:val="20"/>
          <w:szCs w:val="20"/>
          <w:lang w:val="en-US" w:eastAsia="zh-CN"/>
        </w:rPr>
        <w:t>7</w:t>
      </w:r>
      <w:r>
        <w:rPr>
          <w:rFonts w:ascii="Times New Roman" w:hAnsi="Times New Roman"/>
          <w:sz w:val="20"/>
          <w:szCs w:val="20"/>
          <w:lang w:val="en-US" w:eastAsia="zh-CN"/>
        </w:rPr>
        <w:t>. CFRA falls back to CBRA</w:t>
      </w:r>
    </w:p>
    <w:p w14:paraId="324F7FCE" w14:textId="6CC112E7" w:rsidR="00BC2A15" w:rsidRDefault="00A00DFB" w:rsidP="009E38EF">
      <w:pPr>
        <w:adjustRightInd w:val="0"/>
        <w:snapToGrid w:val="0"/>
        <w:spacing w:beforeLines="50" w:before="156" w:afterLines="50" w:after="156" w:line="240" w:lineRule="auto"/>
        <w:rPr>
          <w:rFonts w:ascii="Times New Roman" w:hAnsi="Times New Roman"/>
          <w:sz w:val="20"/>
          <w:szCs w:val="20"/>
          <w:lang w:val="en-US" w:eastAsia="zh-CN"/>
        </w:rPr>
      </w:pPr>
      <w:r w:rsidRPr="007D24E2">
        <w:rPr>
          <w:rFonts w:ascii="Times New Roman" w:hAnsi="Times New Roman"/>
          <w:sz w:val="20"/>
          <w:szCs w:val="20"/>
          <w:lang w:val="en-US" w:eastAsia="zh-CN"/>
        </w:rPr>
        <w:t>Since there is no SBFD RO</w:t>
      </w:r>
      <w:r w:rsidR="008B4929" w:rsidRPr="008B4929">
        <w:rPr>
          <w:rFonts w:ascii="Times New Roman" w:hAnsi="Times New Roman"/>
          <w:sz w:val="20"/>
          <w:szCs w:val="20"/>
          <w:lang w:val="en-US" w:eastAsia="zh-CN"/>
        </w:rPr>
        <w:t xml:space="preserve"> </w:t>
      </w:r>
      <w:r w:rsidR="008B4929" w:rsidRPr="007D24E2">
        <w:rPr>
          <w:rFonts w:ascii="Times New Roman" w:hAnsi="Times New Roman"/>
          <w:sz w:val="20"/>
          <w:szCs w:val="20"/>
          <w:lang w:val="en-US" w:eastAsia="zh-CN"/>
        </w:rPr>
        <w:t>in legacy mechanism</w:t>
      </w:r>
      <w:r w:rsidRPr="007D24E2">
        <w:rPr>
          <w:rFonts w:ascii="Times New Roman" w:hAnsi="Times New Roman"/>
          <w:sz w:val="20"/>
          <w:szCs w:val="20"/>
          <w:lang w:val="en-US" w:eastAsia="zh-CN"/>
        </w:rPr>
        <w:t>, UE keeps the same RO type when CF</w:t>
      </w:r>
      <w:r w:rsidR="00241ADF">
        <w:rPr>
          <w:rFonts w:ascii="Times New Roman" w:hAnsi="Times New Roman"/>
          <w:sz w:val="20"/>
          <w:szCs w:val="20"/>
          <w:lang w:val="en-US" w:eastAsia="zh-CN"/>
        </w:rPr>
        <w:t xml:space="preserve">RA fallbacks to CBRA, i.e., </w:t>
      </w:r>
      <w:r w:rsidR="00432153">
        <w:rPr>
          <w:rFonts w:ascii="Times New Roman" w:hAnsi="Times New Roman"/>
          <w:sz w:val="20"/>
          <w:szCs w:val="20"/>
          <w:lang w:val="en-US" w:eastAsia="zh-CN"/>
        </w:rPr>
        <w:t xml:space="preserve">in fallback CBRA, UE should select the same RO type </w:t>
      </w:r>
      <w:r w:rsidR="00241ADF">
        <w:rPr>
          <w:rFonts w:ascii="Times New Roman" w:hAnsi="Times New Roman"/>
          <w:sz w:val="20"/>
          <w:szCs w:val="20"/>
          <w:lang w:val="en-US" w:eastAsia="zh-CN"/>
        </w:rPr>
        <w:t>as the RO type ind</w:t>
      </w:r>
      <w:r w:rsidR="00432153">
        <w:rPr>
          <w:rFonts w:ascii="Times New Roman" w:hAnsi="Times New Roman"/>
          <w:sz w:val="20"/>
          <w:szCs w:val="20"/>
          <w:lang w:val="en-US" w:eastAsia="zh-CN"/>
        </w:rPr>
        <w:t xml:space="preserve">icated by </w:t>
      </w:r>
      <w:proofErr w:type="spellStart"/>
      <w:r w:rsidR="00432153">
        <w:rPr>
          <w:rFonts w:ascii="Times New Roman" w:hAnsi="Times New Roman"/>
          <w:sz w:val="20"/>
          <w:szCs w:val="20"/>
          <w:lang w:val="en-US" w:eastAsia="zh-CN"/>
        </w:rPr>
        <w:t>gNB</w:t>
      </w:r>
      <w:proofErr w:type="spellEnd"/>
      <w:r w:rsidR="00432153">
        <w:rPr>
          <w:rFonts w:ascii="Times New Roman" w:hAnsi="Times New Roman"/>
          <w:sz w:val="20"/>
          <w:szCs w:val="20"/>
          <w:lang w:val="en-US" w:eastAsia="zh-CN"/>
        </w:rPr>
        <w:t xml:space="preserve"> for CFRA resource. </w:t>
      </w:r>
      <w:r w:rsidR="00432153">
        <w:rPr>
          <w:rFonts w:ascii="Times New Roman" w:hAnsi="Times New Roman"/>
          <w:sz w:val="20"/>
          <w:szCs w:val="20"/>
          <w:lang w:val="en-US" w:eastAsia="zh-CN"/>
        </w:rPr>
        <w:lastRenderedPageBreak/>
        <w:t xml:space="preserve">We think the similar procedure should be applied here, i.e., if </w:t>
      </w:r>
      <w:proofErr w:type="spellStart"/>
      <w:r w:rsidR="00432153">
        <w:rPr>
          <w:rFonts w:ascii="Times New Roman" w:hAnsi="Times New Roman"/>
          <w:sz w:val="20"/>
          <w:szCs w:val="20"/>
          <w:lang w:val="en-US" w:eastAsia="zh-CN"/>
        </w:rPr>
        <w:t>gNB</w:t>
      </w:r>
      <w:proofErr w:type="spellEnd"/>
      <w:r w:rsidR="00432153">
        <w:rPr>
          <w:rFonts w:ascii="Times New Roman" w:hAnsi="Times New Roman"/>
          <w:sz w:val="20"/>
          <w:szCs w:val="20"/>
          <w:lang w:val="en-US" w:eastAsia="zh-CN"/>
        </w:rPr>
        <w:t xml:space="preserve"> indicates to use SBFD RO for the CFRA procedure, when CFRA falls back to CBRA, UE should also select SBFD RO for the CBRA procedure.</w:t>
      </w:r>
      <w:r w:rsidR="00B4325E">
        <w:rPr>
          <w:rFonts w:ascii="Times New Roman" w:hAnsi="Times New Roman"/>
          <w:sz w:val="20"/>
          <w:szCs w:val="20"/>
          <w:lang w:val="en-US" w:eastAsia="zh-CN"/>
        </w:rPr>
        <w:t xml:space="preserve"> That is to say, UE should NOT use the criteria to select between SBFD RO and legacy RO in CBRA, when the CBRA is a fallback from CFRA.</w:t>
      </w:r>
      <w:r w:rsidR="00041C5E">
        <w:rPr>
          <w:rFonts w:ascii="Times New Roman" w:hAnsi="Times New Roman"/>
          <w:sz w:val="20"/>
          <w:szCs w:val="20"/>
          <w:lang w:val="en-US" w:eastAsia="zh-CN"/>
        </w:rPr>
        <w:t xml:space="preserve"> The </w:t>
      </w:r>
      <w:r w:rsidR="009C3DCC">
        <w:rPr>
          <w:rFonts w:ascii="Times New Roman" w:hAnsi="Times New Roman"/>
          <w:sz w:val="20"/>
          <w:szCs w:val="20"/>
          <w:lang w:val="en-US" w:eastAsia="zh-CN"/>
        </w:rPr>
        <w:t xml:space="preserve">RO type </w:t>
      </w:r>
      <w:r w:rsidR="00041C5E">
        <w:rPr>
          <w:rFonts w:ascii="Times New Roman" w:hAnsi="Times New Roman"/>
          <w:sz w:val="20"/>
          <w:szCs w:val="20"/>
          <w:lang w:val="en-US" w:eastAsia="zh-CN"/>
        </w:rPr>
        <w:t>selection criteria is only for pure CBRA case.</w:t>
      </w:r>
    </w:p>
    <w:p w14:paraId="11164513" w14:textId="41C9663F" w:rsidR="00432153" w:rsidRPr="00432153" w:rsidRDefault="00432153" w:rsidP="009E38EF">
      <w:pPr>
        <w:adjustRightInd w:val="0"/>
        <w:snapToGrid w:val="0"/>
        <w:spacing w:beforeLines="50" w:before="156" w:afterLines="50" w:after="156" w:line="240" w:lineRule="auto"/>
        <w:rPr>
          <w:rFonts w:ascii="Times New Roman" w:hAnsi="Times New Roman"/>
          <w:b/>
          <w:i/>
          <w:sz w:val="20"/>
          <w:szCs w:val="20"/>
          <w:lang w:val="en-US" w:eastAsia="zh-CN"/>
        </w:rPr>
      </w:pPr>
      <w:r w:rsidRPr="00432153">
        <w:rPr>
          <w:rFonts w:ascii="Times New Roman" w:hAnsi="Times New Roman"/>
          <w:b/>
          <w:i/>
          <w:sz w:val="20"/>
          <w:szCs w:val="20"/>
          <w:lang w:val="en-US" w:eastAsia="zh-CN"/>
        </w:rPr>
        <w:t xml:space="preserve">Proposal </w:t>
      </w:r>
      <w:r w:rsidR="00EE30CD">
        <w:rPr>
          <w:rFonts w:ascii="Times New Roman" w:hAnsi="Times New Roman"/>
          <w:b/>
          <w:i/>
          <w:sz w:val="20"/>
          <w:szCs w:val="20"/>
          <w:lang w:val="en-US" w:eastAsia="zh-CN"/>
        </w:rPr>
        <w:t>11</w:t>
      </w:r>
      <w:r w:rsidRPr="00432153">
        <w:rPr>
          <w:rFonts w:ascii="Times New Roman" w:hAnsi="Times New Roman"/>
          <w:b/>
          <w:i/>
          <w:sz w:val="20"/>
          <w:szCs w:val="20"/>
          <w:lang w:val="en-US" w:eastAsia="zh-CN"/>
        </w:rPr>
        <w:t>: When CFRA falls back to CBRA, if CFRA is indicated to perform on SBFD ROs, the fallback CBRA should also be performed on SBFD ROs.</w:t>
      </w:r>
    </w:p>
    <w:p w14:paraId="02DF4E2C" w14:textId="7FDBDC72" w:rsidR="00AE7AF0" w:rsidRDefault="00AE7AF0" w:rsidP="009E38EF">
      <w:pPr>
        <w:pStyle w:val="2"/>
        <w:snapToGrid w:val="0"/>
        <w:spacing w:before="50" w:after="50"/>
        <w:rPr>
          <w:lang w:val="en-US" w:eastAsia="zh-CN"/>
        </w:rPr>
      </w:pPr>
      <w:r>
        <w:rPr>
          <w:rFonts w:hint="eastAsia"/>
          <w:lang w:val="en-US" w:eastAsia="zh-CN"/>
        </w:rPr>
        <w:t>Msg1 repetition in SBFD ROs</w:t>
      </w:r>
    </w:p>
    <w:p w14:paraId="641E8B9F" w14:textId="2F556F3A" w:rsidR="00AE7AF0" w:rsidRPr="00573B9B" w:rsidRDefault="00AE7AF0"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RAN1</w:t>
      </w:r>
      <w:r w:rsidR="00573B9B" w:rsidRPr="00573B9B">
        <w:rPr>
          <w:rFonts w:ascii="Times New Roman" w:eastAsia="宋体" w:hAnsi="Times New Roman"/>
          <w:sz w:val="20"/>
          <w:szCs w:val="20"/>
          <w:lang w:val="en-US" w:eastAsia="zh-CN"/>
        </w:rPr>
        <w:t>#118 has made the following agreement regarding Msg1 repetition</w:t>
      </w:r>
      <w:r w:rsidR="00AE2E3C">
        <w:rPr>
          <w:rFonts w:ascii="Times New Roman" w:eastAsia="宋体" w:hAnsi="Times New Roman"/>
          <w:sz w:val="20"/>
          <w:szCs w:val="20"/>
          <w:lang w:val="en-US" w:eastAsia="zh-CN"/>
        </w:rPr>
        <w:t xml:space="preserve"> in SBFD ROs</w:t>
      </w:r>
      <w:r w:rsidR="00573B9B" w:rsidRPr="00573B9B">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2C12FF" w:rsidRPr="00573B9B" w14:paraId="617B0FC8" w14:textId="77777777" w:rsidTr="002C12FF">
        <w:tc>
          <w:tcPr>
            <w:tcW w:w="9016" w:type="dxa"/>
          </w:tcPr>
          <w:p w14:paraId="49194738" w14:textId="77777777" w:rsidR="002C12FF" w:rsidRPr="00573B9B" w:rsidRDefault="002C12FF" w:rsidP="009E38EF">
            <w:pPr>
              <w:adjustRightInd w:val="0"/>
              <w:snapToGrid w:val="0"/>
              <w:spacing w:before="50" w:after="50" w:line="240" w:lineRule="auto"/>
              <w:ind w:left="422" w:hanging="422"/>
              <w:rPr>
                <w:rFonts w:ascii="Times New Roman" w:hAnsi="Times New Roman"/>
                <w:b/>
                <w:bCs/>
                <w:sz w:val="20"/>
                <w:szCs w:val="20"/>
              </w:rPr>
            </w:pPr>
            <w:r w:rsidRPr="007C3B8A">
              <w:rPr>
                <w:rFonts w:ascii="Times New Roman" w:hAnsi="Times New Roman"/>
                <w:b/>
                <w:bCs/>
                <w:sz w:val="20"/>
                <w:szCs w:val="20"/>
                <w:highlight w:val="green"/>
              </w:rPr>
              <w:t>Agreement</w:t>
            </w:r>
          </w:p>
          <w:p w14:paraId="69CE07D5" w14:textId="77777777" w:rsidR="002C12FF" w:rsidRPr="00573B9B" w:rsidRDefault="002C12FF" w:rsidP="009E38EF">
            <w:pPr>
              <w:adjustRightInd w:val="0"/>
              <w:snapToGrid w:val="0"/>
              <w:spacing w:before="50" w:after="50" w:line="240" w:lineRule="auto"/>
              <w:ind w:left="420" w:hanging="420"/>
              <w:rPr>
                <w:rFonts w:ascii="Times New Roman" w:hAnsi="Times New Roman"/>
                <w:sz w:val="20"/>
                <w:szCs w:val="20"/>
              </w:rPr>
            </w:pPr>
            <w:r w:rsidRPr="00573B9B">
              <w:rPr>
                <w:rFonts w:ascii="Times New Roman" w:hAnsi="Times New Roman"/>
                <w:sz w:val="20"/>
                <w:szCs w:val="20"/>
              </w:rPr>
              <w:t>For SBFD aware UEs, at least support the following:</w:t>
            </w:r>
          </w:p>
          <w:p w14:paraId="200F6414" w14:textId="77777777" w:rsidR="002C12FF" w:rsidRPr="00573B9B" w:rsidRDefault="002C12FF" w:rsidP="009E38EF">
            <w:pPr>
              <w:pStyle w:val="afe"/>
              <w:numPr>
                <w:ilvl w:val="0"/>
                <w:numId w:val="19"/>
              </w:numPr>
              <w:adjustRightInd w:val="0"/>
              <w:snapToGrid w:val="0"/>
              <w:spacing w:before="50" w:after="50" w:line="240" w:lineRule="auto"/>
              <w:ind w:left="400" w:firstLineChars="0" w:hanging="400"/>
              <w:rPr>
                <w:rFonts w:ascii="Times New Roman" w:hAnsi="Times New Roman"/>
                <w:sz w:val="20"/>
                <w:szCs w:val="20"/>
              </w:rPr>
            </w:pPr>
            <w:r w:rsidRPr="00573B9B">
              <w:rPr>
                <w:rFonts w:ascii="Times New Roman" w:hAnsi="Times New Roman"/>
                <w:sz w:val="20"/>
                <w:szCs w:val="20"/>
              </w:rPr>
              <w:t>PRACH transmission with preamble repetitions within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w:t>
            </w:r>
          </w:p>
          <w:p w14:paraId="397BE7DE" w14:textId="49CB07DA" w:rsidR="002C12FF" w:rsidRPr="00573B9B" w:rsidRDefault="002C12FF" w:rsidP="009E38EF">
            <w:pPr>
              <w:pStyle w:val="afe"/>
              <w:adjustRightInd w:val="0"/>
              <w:snapToGrid w:val="0"/>
              <w:spacing w:before="50" w:after="50" w:line="240" w:lineRule="auto"/>
              <w:ind w:left="400" w:firstLine="400"/>
              <w:rPr>
                <w:rFonts w:ascii="Times New Roman" w:hAnsi="Times New Roman"/>
                <w:sz w:val="20"/>
                <w:szCs w:val="20"/>
              </w:rPr>
            </w:pPr>
            <w:r w:rsidRPr="00573B9B">
              <w:rPr>
                <w:rFonts w:ascii="Times New Roman" w:hAnsi="Times New Roman"/>
                <w:sz w:val="20"/>
                <w:szCs w:val="20"/>
              </w:rPr>
              <w:t>Note: SBFD aware UEs support PRACH transmission with preamble repetitions only within legacy-ROs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as in legacy releases.</w:t>
            </w:r>
          </w:p>
        </w:tc>
      </w:tr>
    </w:tbl>
    <w:p w14:paraId="67D41002" w14:textId="68B580A5" w:rsidR="00DE4884" w:rsidRDefault="00DE4884"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It can be seen that Msg1 repetition in SBFD ROs is supported in RAN1</w:t>
      </w:r>
      <w:r>
        <w:rPr>
          <w:rFonts w:ascii="Times New Roman" w:eastAsia="宋体" w:hAnsi="Times New Roman"/>
          <w:sz w:val="20"/>
          <w:szCs w:val="20"/>
          <w:lang w:val="en-US" w:eastAsia="zh-CN"/>
        </w:rPr>
        <w:t>, s</w:t>
      </w:r>
      <w:r w:rsidRPr="00573B9B">
        <w:rPr>
          <w:rFonts w:ascii="Times New Roman" w:eastAsia="宋体" w:hAnsi="Times New Roman"/>
          <w:sz w:val="20"/>
          <w:szCs w:val="20"/>
          <w:lang w:val="en-US" w:eastAsia="zh-CN"/>
        </w:rPr>
        <w:t>o RAN2 should discuss solutions and specification impacts on this aspect.</w:t>
      </w:r>
    </w:p>
    <w:p w14:paraId="52101959" w14:textId="4E835444" w:rsidR="00042840" w:rsidRPr="00DE4884" w:rsidRDefault="00042840" w:rsidP="009E38EF">
      <w:pPr>
        <w:pStyle w:val="3"/>
        <w:snapToGrid w:val="0"/>
        <w:spacing w:before="50" w:after="50" w:line="240" w:lineRule="auto"/>
        <w:ind w:left="0" w:firstLine="0"/>
        <w:rPr>
          <w:lang w:val="en-US" w:eastAsia="zh-CN"/>
        </w:rPr>
      </w:pPr>
      <w:r>
        <w:rPr>
          <w:lang w:val="en-US" w:eastAsia="zh-CN"/>
        </w:rPr>
        <w:t>Msg1 repetition availability</w:t>
      </w:r>
      <w:r>
        <w:rPr>
          <w:rFonts w:eastAsiaTheme="minorEastAsia" w:hint="eastAsia"/>
          <w:lang w:val="en-US" w:eastAsia="zh-CN"/>
        </w:rPr>
        <w:t>/</w:t>
      </w:r>
      <w:r>
        <w:rPr>
          <w:lang w:val="en-US" w:eastAsia="zh-CN"/>
        </w:rPr>
        <w:t>repetition number determination on SBFD ROs</w:t>
      </w:r>
    </w:p>
    <w:p w14:paraId="3684CBB1" w14:textId="2A240D6A" w:rsidR="00300A6C" w:rsidRDefault="00300A6C" w:rsidP="009E38EF">
      <w:pPr>
        <w:adjustRightInd w:val="0"/>
        <w:snapToGrid w:val="0"/>
        <w:spacing w:beforeLines="50" w:before="156" w:afterLines="50" w:after="156" w:line="240" w:lineRule="auto"/>
        <w:rPr>
          <w:rFonts w:ascii="Times New Roman" w:eastAsia="宋体" w:hAnsi="Times New Roman"/>
          <w:sz w:val="20"/>
          <w:szCs w:val="20"/>
          <w:lang w:eastAsia="zh-CN"/>
        </w:rPr>
      </w:pPr>
      <w:r>
        <w:rPr>
          <w:rFonts w:ascii="Times New Roman" w:eastAsia="宋体" w:hAnsi="Times New Roman"/>
          <w:sz w:val="20"/>
          <w:szCs w:val="20"/>
          <w:lang w:eastAsia="zh-CN"/>
        </w:rPr>
        <w:t>T</w:t>
      </w:r>
      <w:r>
        <w:rPr>
          <w:rFonts w:ascii="Times New Roman" w:eastAsia="宋体" w:hAnsi="Times New Roman" w:hint="eastAsia"/>
          <w:sz w:val="20"/>
          <w:szCs w:val="20"/>
          <w:lang w:eastAsia="zh-CN"/>
        </w:rPr>
        <w:t xml:space="preserve">he </w:t>
      </w:r>
      <w:r w:rsidRPr="000A578C">
        <w:rPr>
          <w:rFonts w:ascii="Times New Roman" w:eastAsia="宋体" w:hAnsi="Times New Roman"/>
          <w:i/>
          <w:sz w:val="20"/>
          <w:szCs w:val="20"/>
          <w:lang w:eastAsia="zh-CN"/>
        </w:rPr>
        <w:t>rsrp-ThresholdMsg1-RepetitionNum2/4/8</w:t>
      </w:r>
      <w:r>
        <w:rPr>
          <w:rFonts w:ascii="Times New Roman" w:eastAsia="宋体" w:hAnsi="Times New Roman"/>
          <w:sz w:val="20"/>
          <w:szCs w:val="20"/>
          <w:lang w:eastAsia="zh-CN"/>
        </w:rPr>
        <w:t xml:space="preserve"> is configured only for CBRA to determine whether </w:t>
      </w:r>
      <w:r>
        <w:rPr>
          <w:rFonts w:ascii="Times New Roman" w:eastAsia="宋体" w:hAnsi="Times New Roman"/>
          <w:sz w:val="20"/>
          <w:szCs w:val="20"/>
          <w:lang w:val="en-US" w:eastAsia="zh-CN"/>
        </w:rPr>
        <w:t>Msg1 repetition should be applied, and which Msg1 repetition number should be applied.</w:t>
      </w:r>
    </w:p>
    <w:p w14:paraId="1873A3C2" w14:textId="77599CFA" w:rsidR="00BA1DD8" w:rsidRDefault="00300A6C"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As specified in TS38.321 5.1.1b, t</w:t>
      </w:r>
      <w:r>
        <w:rPr>
          <w:rFonts w:ascii="Times New Roman" w:eastAsia="宋体" w:hAnsi="Times New Roman" w:hint="eastAsia"/>
          <w:sz w:val="20"/>
          <w:szCs w:val="20"/>
          <w:lang w:val="en-US" w:eastAsia="zh-CN"/>
        </w:rPr>
        <w:t xml:space="preserve">he </w:t>
      </w:r>
      <w:r w:rsidR="008F5F9C">
        <w:rPr>
          <w:rFonts w:ascii="Times New Roman" w:eastAsia="宋体" w:hAnsi="Times New Roman"/>
          <w:sz w:val="20"/>
          <w:szCs w:val="20"/>
          <w:lang w:val="en-US" w:eastAsia="zh-CN"/>
        </w:rPr>
        <w:t>basic</w:t>
      </w:r>
      <w:r>
        <w:rPr>
          <w:rFonts w:ascii="Times New Roman" w:eastAsia="宋体" w:hAnsi="Times New Roman"/>
          <w:sz w:val="20"/>
          <w:szCs w:val="20"/>
          <w:lang w:val="en-US" w:eastAsia="zh-CN"/>
        </w:rPr>
        <w:t xml:space="preserve"> procedure of Msg1 repetition on legacy ROs are:</w:t>
      </w:r>
    </w:p>
    <w:p w14:paraId="1B5D406A" w14:textId="631EBEEC" w:rsidR="00300A6C" w:rsidRDefault="00300A6C" w:rsidP="00962D1A">
      <w:pPr>
        <w:adjustRightInd w:val="0"/>
        <w:snapToGrid w:val="0"/>
        <w:spacing w:beforeLines="50" w:before="156" w:afterLines="50" w:after="156" w:line="240" w:lineRule="auto"/>
        <w:rPr>
          <w:rFonts w:ascii="Times New Roman" w:eastAsia="宋体" w:hAnsi="Times New Roman"/>
          <w:i/>
          <w:sz w:val="20"/>
          <w:szCs w:val="20"/>
          <w:lang w:val="en-US" w:eastAsia="zh-CN"/>
        </w:rPr>
      </w:pPr>
      <w:r>
        <w:rPr>
          <w:rFonts w:ascii="Times New Roman" w:eastAsia="宋体" w:hAnsi="Times New Roman"/>
          <w:sz w:val="20"/>
          <w:szCs w:val="20"/>
          <w:lang w:val="en-US" w:eastAsia="zh-CN"/>
        </w:rPr>
        <w:t xml:space="preserve">Step 1: UE determines the Msg1 repetition feature availability and </w:t>
      </w:r>
      <w:r w:rsidR="009623EB">
        <w:rPr>
          <w:rFonts w:ascii="Times New Roman" w:eastAsia="宋体" w:hAnsi="Times New Roman"/>
          <w:sz w:val="20"/>
          <w:szCs w:val="20"/>
          <w:lang w:val="en-US" w:eastAsia="zh-CN"/>
        </w:rPr>
        <w:t xml:space="preserve">available </w:t>
      </w:r>
      <w:r>
        <w:rPr>
          <w:rFonts w:ascii="Times New Roman" w:eastAsia="宋体" w:hAnsi="Times New Roman"/>
          <w:sz w:val="20"/>
          <w:szCs w:val="20"/>
          <w:lang w:val="en-US" w:eastAsia="zh-CN"/>
        </w:rPr>
        <w:t xml:space="preserve">Msg1 repetition number(s) on legacy ROs, </w:t>
      </w:r>
      <w:r w:rsidR="009623EB">
        <w:rPr>
          <w:rFonts w:ascii="Times New Roman" w:eastAsia="宋体" w:hAnsi="Times New Roman"/>
          <w:sz w:val="20"/>
          <w:szCs w:val="20"/>
          <w:lang w:val="en-US" w:eastAsia="zh-CN"/>
        </w:rPr>
        <w:t xml:space="preserve">based on </w:t>
      </w:r>
      <w:r>
        <w:rPr>
          <w:rFonts w:ascii="Times New Roman" w:eastAsia="宋体" w:hAnsi="Times New Roman"/>
          <w:sz w:val="20"/>
          <w:szCs w:val="20"/>
          <w:lang w:val="en-US" w:eastAsia="zh-CN"/>
        </w:rPr>
        <w:t xml:space="preserve">one or more configured RSRP threshold </w:t>
      </w:r>
      <w:r w:rsidRPr="00300A6C">
        <w:rPr>
          <w:rFonts w:ascii="Times New Roman" w:eastAsia="宋体" w:hAnsi="Times New Roman"/>
          <w:i/>
          <w:sz w:val="20"/>
          <w:szCs w:val="20"/>
          <w:lang w:val="en-US" w:eastAsia="zh-CN"/>
        </w:rPr>
        <w:t>rsrp-ThresholdMsg1-RepetitionNumX-r18</w:t>
      </w:r>
      <w:r>
        <w:rPr>
          <w:rFonts w:ascii="Times New Roman" w:eastAsia="宋体" w:hAnsi="Times New Roman"/>
          <w:i/>
          <w:sz w:val="20"/>
          <w:szCs w:val="20"/>
          <w:lang w:val="en-US" w:eastAsia="zh-CN"/>
        </w:rPr>
        <w:t>:</w:t>
      </w:r>
    </w:p>
    <w:p w14:paraId="674B0693" w14:textId="2CA288FA" w:rsidR="00300A6C" w:rsidRPr="004F3068" w:rsidRDefault="00300A6C" w:rsidP="004F3068">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4F3068">
        <w:rPr>
          <w:rFonts w:ascii="Times New Roman" w:eastAsia="宋体" w:hAnsi="Times New Roman"/>
          <w:sz w:val="20"/>
          <w:szCs w:val="20"/>
          <w:lang w:val="en-US" w:eastAsia="zh-CN"/>
        </w:rPr>
        <w:t xml:space="preserve">If current measured DL </w:t>
      </w:r>
      <w:proofErr w:type="spellStart"/>
      <w:r w:rsidRPr="004F3068">
        <w:rPr>
          <w:rFonts w:ascii="Times New Roman" w:eastAsia="宋体" w:hAnsi="Times New Roman"/>
          <w:sz w:val="20"/>
          <w:szCs w:val="20"/>
          <w:lang w:val="en-US" w:eastAsia="zh-CN"/>
        </w:rPr>
        <w:t>pathloss</w:t>
      </w:r>
      <w:proofErr w:type="spellEnd"/>
      <w:r w:rsidRPr="004F3068">
        <w:rPr>
          <w:rFonts w:ascii="Times New Roman" w:eastAsia="宋体" w:hAnsi="Times New Roman"/>
          <w:sz w:val="20"/>
          <w:szCs w:val="20"/>
          <w:lang w:val="en-US" w:eastAsia="zh-CN"/>
        </w:rPr>
        <w:t xml:space="preserve"> RSRP &lt; any of configured </w:t>
      </w:r>
      <w:r w:rsidRPr="000A578C">
        <w:rPr>
          <w:rFonts w:ascii="Times New Roman" w:eastAsia="宋体" w:hAnsi="Times New Roman"/>
          <w:i/>
          <w:sz w:val="20"/>
          <w:szCs w:val="20"/>
          <w:lang w:val="en-US" w:eastAsia="zh-CN"/>
        </w:rPr>
        <w:t>rsrp-ThresholdMsg1-RepetitionNumX-r18</w:t>
      </w:r>
      <w:r w:rsidRPr="004F3068">
        <w:rPr>
          <w:rFonts w:ascii="Times New Roman" w:eastAsia="宋体" w:hAnsi="Times New Roman"/>
          <w:sz w:val="20"/>
          <w:szCs w:val="20"/>
          <w:lang w:val="en-US" w:eastAsia="zh-CN"/>
        </w:rPr>
        <w:t>, Msg1 repetition is applicable and X is an applicable Msg1 repetition number for current RA;</w:t>
      </w:r>
    </w:p>
    <w:p w14:paraId="5D40AB92" w14:textId="07084A1C" w:rsidR="00300A6C" w:rsidRPr="004F3068" w:rsidRDefault="00300A6C" w:rsidP="004F3068">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4F3068">
        <w:rPr>
          <w:rFonts w:ascii="Times New Roman" w:eastAsia="宋体" w:hAnsi="Times New Roman"/>
          <w:sz w:val="20"/>
          <w:szCs w:val="20"/>
          <w:lang w:val="en-US" w:eastAsia="zh-CN"/>
        </w:rPr>
        <w:t xml:space="preserve">If current measured DL </w:t>
      </w:r>
      <w:proofErr w:type="spellStart"/>
      <w:r w:rsidRPr="004F3068">
        <w:rPr>
          <w:rFonts w:ascii="Times New Roman" w:eastAsia="宋体" w:hAnsi="Times New Roman"/>
          <w:sz w:val="20"/>
          <w:szCs w:val="20"/>
          <w:lang w:val="en-US" w:eastAsia="zh-CN"/>
        </w:rPr>
        <w:t>pathloss</w:t>
      </w:r>
      <w:proofErr w:type="spellEnd"/>
      <w:r w:rsidRPr="004F3068">
        <w:rPr>
          <w:rFonts w:ascii="Times New Roman" w:eastAsia="宋体" w:hAnsi="Times New Roman"/>
          <w:sz w:val="20"/>
          <w:szCs w:val="20"/>
          <w:lang w:val="en-US" w:eastAsia="zh-CN"/>
        </w:rPr>
        <w:t xml:space="preserve"> RSRP ≥all of configured </w:t>
      </w:r>
      <w:r w:rsidRPr="000A578C">
        <w:rPr>
          <w:rFonts w:ascii="Times New Roman" w:eastAsia="宋体" w:hAnsi="Times New Roman"/>
          <w:i/>
          <w:sz w:val="20"/>
          <w:szCs w:val="20"/>
          <w:lang w:val="en-US" w:eastAsia="zh-CN"/>
        </w:rPr>
        <w:t>rsrp-ThresholdMsg1-RepetitionNumX-r18</w:t>
      </w:r>
      <w:r w:rsidRPr="004F3068">
        <w:rPr>
          <w:rFonts w:ascii="Times New Roman" w:eastAsia="宋体" w:hAnsi="Times New Roman"/>
          <w:sz w:val="20"/>
          <w:szCs w:val="20"/>
          <w:lang w:val="en-US" w:eastAsia="zh-CN"/>
        </w:rPr>
        <w:t>, Msg1 repetition is not applicable for current RA.</w:t>
      </w:r>
    </w:p>
    <w:p w14:paraId="1C7F89DB" w14:textId="3CF26E6D" w:rsidR="00300A6C" w:rsidRDefault="00300A6C"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sidRPr="009623EB">
        <w:rPr>
          <w:rFonts w:ascii="Times New Roman" w:eastAsia="宋体" w:hAnsi="Times New Roman"/>
          <w:sz w:val="20"/>
          <w:szCs w:val="20"/>
          <w:lang w:val="en-US" w:eastAsia="zh-CN"/>
        </w:rPr>
        <w:t xml:space="preserve">Step 2: </w:t>
      </w:r>
      <w:r w:rsidR="009623EB" w:rsidRPr="009623EB">
        <w:rPr>
          <w:rFonts w:ascii="Times New Roman" w:eastAsia="宋体" w:hAnsi="Times New Roman"/>
          <w:sz w:val="20"/>
          <w:szCs w:val="20"/>
          <w:lang w:val="en-US" w:eastAsia="zh-CN"/>
        </w:rPr>
        <w:t xml:space="preserve">UE selects a RACH resource set, according to the determined </w:t>
      </w:r>
      <w:r w:rsidR="009623EB">
        <w:rPr>
          <w:rFonts w:ascii="Times New Roman" w:eastAsia="宋体" w:hAnsi="Times New Roman"/>
          <w:sz w:val="20"/>
          <w:szCs w:val="20"/>
          <w:lang w:val="en-US" w:eastAsia="zh-CN"/>
        </w:rPr>
        <w:t>Msg1 repetition feature availability and determined available Msg1 repetition number(s)</w:t>
      </w:r>
      <w:r w:rsidR="00C41BC2">
        <w:rPr>
          <w:rFonts w:ascii="Times New Roman" w:eastAsia="宋体" w:hAnsi="Times New Roman"/>
          <w:sz w:val="20"/>
          <w:szCs w:val="20"/>
          <w:lang w:val="en-US" w:eastAsia="zh-CN"/>
        </w:rPr>
        <w:t>:</w:t>
      </w:r>
    </w:p>
    <w:p w14:paraId="5F3134F8" w14:textId="788F79C9" w:rsidR="00C41BC2" w:rsidRPr="00C41BC2" w:rsidRDefault="00C41BC2" w:rsidP="00C41BC2">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C41BC2">
        <w:rPr>
          <w:rFonts w:ascii="Times New Roman" w:eastAsia="宋体" w:hAnsi="Times New Roman"/>
          <w:sz w:val="20"/>
          <w:szCs w:val="20"/>
          <w:lang w:val="en-US" w:eastAsia="zh-CN"/>
        </w:rPr>
        <w:t>I</w:t>
      </w:r>
      <w:r w:rsidRPr="00C41BC2">
        <w:rPr>
          <w:rFonts w:ascii="Times New Roman" w:eastAsia="宋体" w:hAnsi="Times New Roman" w:hint="eastAsia"/>
          <w:sz w:val="20"/>
          <w:szCs w:val="20"/>
          <w:lang w:val="en-US" w:eastAsia="zh-CN"/>
        </w:rPr>
        <w:t xml:space="preserve">f </w:t>
      </w:r>
      <w:r w:rsidRPr="00C41BC2">
        <w:rPr>
          <w:rFonts w:ascii="Times New Roman" w:eastAsia="宋体" w:hAnsi="Times New Roman"/>
          <w:sz w:val="20"/>
          <w:szCs w:val="20"/>
          <w:lang w:val="en-US" w:eastAsia="zh-CN"/>
        </w:rPr>
        <w:t>there is only one configured set that is associated with all features</w:t>
      </w:r>
      <w:r w:rsidR="009A76F8">
        <w:rPr>
          <w:rFonts w:ascii="Times New Roman" w:eastAsia="宋体" w:hAnsi="Times New Roman"/>
          <w:sz w:val="20"/>
          <w:szCs w:val="20"/>
          <w:lang w:val="en-US" w:eastAsia="zh-CN"/>
        </w:rPr>
        <w:t xml:space="preserve"> that UE wants to apply</w:t>
      </w:r>
      <w:r w:rsidRPr="00C41BC2">
        <w:rPr>
          <w:rFonts w:ascii="Times New Roman" w:eastAsia="宋体" w:hAnsi="Times New Roman"/>
          <w:sz w:val="20"/>
          <w:szCs w:val="20"/>
          <w:lang w:val="en-US" w:eastAsia="zh-CN"/>
        </w:rPr>
        <w:t>, UE selects this set</w:t>
      </w:r>
      <w:r w:rsidR="00561AEC">
        <w:rPr>
          <w:rFonts w:ascii="Times New Roman" w:eastAsia="宋体" w:hAnsi="Times New Roman"/>
          <w:sz w:val="20"/>
          <w:szCs w:val="20"/>
          <w:lang w:val="en-US" w:eastAsia="zh-CN"/>
        </w:rPr>
        <w:t xml:space="preserve"> </w:t>
      </w:r>
      <w:r w:rsidR="00561AEC">
        <w:rPr>
          <w:rFonts w:ascii="Times New Roman" w:eastAsia="宋体" w:hAnsi="Times New Roman" w:hint="eastAsia"/>
          <w:sz w:val="20"/>
          <w:szCs w:val="20"/>
          <w:lang w:val="en-US" w:eastAsia="zh-CN"/>
        </w:rPr>
        <w:t>(</w:t>
      </w:r>
      <w:r w:rsidR="0030093F">
        <w:rPr>
          <w:rFonts w:ascii="Times New Roman" w:eastAsia="宋体" w:hAnsi="Times New Roman"/>
          <w:sz w:val="20"/>
          <w:szCs w:val="20"/>
          <w:lang w:val="en-US" w:eastAsia="zh-CN"/>
        </w:rPr>
        <w:t xml:space="preserve">in this case, </w:t>
      </w:r>
      <w:r w:rsidR="00561AEC">
        <w:rPr>
          <w:rFonts w:ascii="Times New Roman" w:eastAsia="宋体" w:hAnsi="Times New Roman"/>
          <w:sz w:val="20"/>
          <w:szCs w:val="20"/>
          <w:lang w:val="en-US" w:eastAsia="zh-CN"/>
        </w:rPr>
        <w:t>UE does not care which Msg1 repetition number is associates with the set even though UE has determined a wanted Msg1 repetition number via RSRP threshold</w:t>
      </w:r>
      <w:r w:rsidR="00561AEC">
        <w:rPr>
          <w:rFonts w:ascii="Times New Roman" w:eastAsia="宋体" w:hAnsi="Times New Roman" w:hint="eastAsia"/>
          <w:sz w:val="20"/>
          <w:szCs w:val="20"/>
          <w:lang w:val="en-US" w:eastAsia="zh-CN"/>
        </w:rPr>
        <w:t>)</w:t>
      </w:r>
      <w:r w:rsidRPr="00C41BC2">
        <w:rPr>
          <w:rFonts w:ascii="Times New Roman" w:eastAsia="宋体" w:hAnsi="Times New Roman"/>
          <w:sz w:val="20"/>
          <w:szCs w:val="20"/>
          <w:lang w:val="en-US" w:eastAsia="zh-CN"/>
        </w:rPr>
        <w:t>;</w:t>
      </w:r>
    </w:p>
    <w:p w14:paraId="5B0384F3" w14:textId="7FE0D7AF" w:rsidR="00C41BC2" w:rsidRPr="00C41BC2" w:rsidRDefault="00C41BC2" w:rsidP="00C41BC2">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C41BC2">
        <w:rPr>
          <w:rFonts w:ascii="Times New Roman" w:eastAsia="宋体" w:hAnsi="Times New Roman"/>
          <w:sz w:val="20"/>
          <w:szCs w:val="20"/>
          <w:lang w:val="en-US" w:eastAsia="zh-CN"/>
        </w:rPr>
        <w:t>If there are multiple sets</w:t>
      </w:r>
      <w:r w:rsidR="0030093F">
        <w:rPr>
          <w:rFonts w:ascii="Times New Roman" w:eastAsia="宋体" w:hAnsi="Times New Roman"/>
          <w:sz w:val="20"/>
          <w:szCs w:val="20"/>
          <w:lang w:val="en-US" w:eastAsia="zh-CN"/>
        </w:rPr>
        <w:t xml:space="preserve"> with same feature/feature combinations that UE wants to apply</w:t>
      </w:r>
      <w:r w:rsidRPr="00C41BC2">
        <w:rPr>
          <w:rFonts w:ascii="Times New Roman" w:eastAsia="宋体" w:hAnsi="Times New Roman"/>
          <w:sz w:val="20"/>
          <w:szCs w:val="20"/>
          <w:lang w:val="en-US" w:eastAsia="zh-CN"/>
        </w:rPr>
        <w:t xml:space="preserve">, </w:t>
      </w:r>
      <w:r w:rsidR="0030093F">
        <w:rPr>
          <w:rFonts w:ascii="Times New Roman" w:eastAsia="宋体" w:hAnsi="Times New Roman"/>
          <w:sz w:val="20"/>
          <w:szCs w:val="20"/>
          <w:lang w:val="en-US" w:eastAsia="zh-CN"/>
        </w:rPr>
        <w:t xml:space="preserve">and each set is </w:t>
      </w:r>
      <w:r w:rsidRPr="00C41BC2">
        <w:rPr>
          <w:rFonts w:ascii="Times New Roman" w:eastAsia="宋体" w:hAnsi="Times New Roman"/>
          <w:sz w:val="20"/>
          <w:szCs w:val="20"/>
          <w:lang w:val="en-US" w:eastAsia="zh-CN"/>
        </w:rPr>
        <w:t xml:space="preserve">associated with </w:t>
      </w:r>
      <w:r w:rsidR="0030093F">
        <w:rPr>
          <w:rFonts w:ascii="Times New Roman" w:eastAsia="宋体" w:hAnsi="Times New Roman"/>
          <w:sz w:val="20"/>
          <w:szCs w:val="20"/>
          <w:lang w:val="en-US" w:eastAsia="zh-CN"/>
        </w:rPr>
        <w:t>d</w:t>
      </w:r>
      <w:r w:rsidRPr="00C41BC2">
        <w:rPr>
          <w:rFonts w:ascii="Times New Roman" w:eastAsia="宋体" w:hAnsi="Times New Roman"/>
          <w:sz w:val="20"/>
          <w:szCs w:val="20"/>
          <w:lang w:val="en-US" w:eastAsia="zh-CN"/>
        </w:rPr>
        <w:t>ifferent available Msg1 repetition numbers, UE selects the set that is associated with the highest repetition number;</w:t>
      </w:r>
    </w:p>
    <w:p w14:paraId="572D2F7D" w14:textId="52C6D7C8" w:rsidR="00C41BC2" w:rsidRPr="00C41BC2" w:rsidRDefault="00C41BC2" w:rsidP="00C41BC2">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C41BC2">
        <w:rPr>
          <w:rFonts w:ascii="Times New Roman" w:eastAsia="宋体" w:hAnsi="Times New Roman"/>
          <w:sz w:val="20"/>
          <w:szCs w:val="20"/>
          <w:lang w:val="en-US" w:eastAsia="zh-CN"/>
        </w:rPr>
        <w:t>If there is no set that is associate with all features, but there are configured sets associated with subset of all features</w:t>
      </w:r>
      <w:r w:rsidRPr="00C41BC2">
        <w:rPr>
          <w:rFonts w:ascii="Times New Roman" w:eastAsia="宋体" w:hAnsi="Times New Roman" w:hint="eastAsia"/>
          <w:sz w:val="20"/>
          <w:szCs w:val="20"/>
          <w:lang w:val="en-US" w:eastAsia="zh-CN"/>
        </w:rPr>
        <w:t xml:space="preserve">, UE selects </w:t>
      </w:r>
      <w:r w:rsidR="0030093F">
        <w:rPr>
          <w:rFonts w:ascii="Times New Roman" w:eastAsia="宋体" w:hAnsi="Times New Roman"/>
          <w:sz w:val="20"/>
          <w:szCs w:val="20"/>
          <w:lang w:val="en-US" w:eastAsia="zh-CN"/>
        </w:rPr>
        <w:t>one</w:t>
      </w:r>
      <w:r w:rsidRPr="00C41BC2">
        <w:rPr>
          <w:rFonts w:ascii="Times New Roman" w:eastAsia="宋体" w:hAnsi="Times New Roman" w:hint="eastAsia"/>
          <w:sz w:val="20"/>
          <w:szCs w:val="20"/>
          <w:lang w:val="en-US" w:eastAsia="zh-CN"/>
        </w:rPr>
        <w:t xml:space="preserve"> set according to priority rule in </w:t>
      </w:r>
      <w:r w:rsidRPr="00C41BC2">
        <w:rPr>
          <w:rFonts w:ascii="Times New Roman" w:eastAsia="宋体" w:hAnsi="Times New Roman"/>
          <w:sz w:val="20"/>
          <w:szCs w:val="20"/>
          <w:lang w:val="en-US" w:eastAsia="zh-CN"/>
        </w:rPr>
        <w:t>clause 5.1.1d.</w:t>
      </w:r>
    </w:p>
    <w:p w14:paraId="12CAF600" w14:textId="3C40E72B" w:rsidR="00300A6C" w:rsidRDefault="00C41BC2"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S</w:t>
      </w:r>
      <w:r>
        <w:rPr>
          <w:rFonts w:ascii="Times New Roman" w:eastAsia="宋体" w:hAnsi="Times New Roman" w:hint="eastAsia"/>
          <w:sz w:val="20"/>
          <w:szCs w:val="20"/>
          <w:lang w:val="en-US" w:eastAsia="zh-CN"/>
        </w:rPr>
        <w:t xml:space="preserve">tep </w:t>
      </w:r>
      <w:r>
        <w:rPr>
          <w:rFonts w:ascii="Times New Roman" w:eastAsia="宋体" w:hAnsi="Times New Roman"/>
          <w:sz w:val="20"/>
          <w:szCs w:val="20"/>
          <w:lang w:val="en-US" w:eastAsia="zh-CN"/>
        </w:rPr>
        <w:t>3: UE selects 4-step RA and UE performs Msg1 repetition on the selected set (</w:t>
      </w:r>
      <w:r w:rsidR="008F5F9C">
        <w:rPr>
          <w:rFonts w:ascii="Times New Roman" w:eastAsia="宋体" w:hAnsi="Times New Roman"/>
          <w:sz w:val="20"/>
          <w:szCs w:val="20"/>
          <w:lang w:val="en-US" w:eastAsia="zh-CN"/>
        </w:rPr>
        <w:t xml:space="preserve">with the determined Msg1 </w:t>
      </w:r>
      <w:r>
        <w:rPr>
          <w:rFonts w:ascii="Times New Roman" w:eastAsia="宋体" w:hAnsi="Times New Roman"/>
          <w:sz w:val="20"/>
          <w:szCs w:val="20"/>
          <w:lang w:val="en-US" w:eastAsia="zh-CN"/>
        </w:rPr>
        <w:t>repetition number) and on legacy ROs.</w:t>
      </w:r>
    </w:p>
    <w:p w14:paraId="6F0A3B66" w14:textId="77777777" w:rsidR="002D063A" w:rsidRDefault="002D063A" w:rsidP="002D063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RAN1#119 has </w:t>
      </w:r>
      <w:r>
        <w:rPr>
          <w:rFonts w:ascii="Times New Roman" w:eastAsia="宋体" w:hAnsi="Times New Roman"/>
          <w:sz w:val="20"/>
          <w:szCs w:val="20"/>
          <w:lang w:val="en-US" w:eastAsia="zh-CN"/>
        </w:rPr>
        <w:t xml:space="preserve">further </w:t>
      </w:r>
      <w:r>
        <w:rPr>
          <w:rFonts w:ascii="Times New Roman" w:eastAsia="宋体" w:hAnsi="Times New Roman" w:hint="eastAsia"/>
          <w:sz w:val="20"/>
          <w:szCs w:val="20"/>
          <w:lang w:val="en-US" w:eastAsia="zh-CN"/>
        </w:rPr>
        <w:t>made following agreement regarding Msg1 repetition in SBFD ROs:</w:t>
      </w:r>
    </w:p>
    <w:tbl>
      <w:tblPr>
        <w:tblStyle w:val="af6"/>
        <w:tblW w:w="0" w:type="auto"/>
        <w:tblLook w:val="04A0" w:firstRow="1" w:lastRow="0" w:firstColumn="1" w:lastColumn="0" w:noHBand="0" w:noVBand="1"/>
      </w:tblPr>
      <w:tblGrid>
        <w:gridCol w:w="9016"/>
      </w:tblGrid>
      <w:tr w:rsidR="002D063A" w14:paraId="58679CC5" w14:textId="77777777" w:rsidTr="00EB7B01">
        <w:tc>
          <w:tcPr>
            <w:tcW w:w="9016" w:type="dxa"/>
          </w:tcPr>
          <w:p w14:paraId="7695A5D2" w14:textId="77777777" w:rsidR="002D063A" w:rsidRPr="00BA1DD8" w:rsidRDefault="002D063A" w:rsidP="00EB7B01">
            <w:pPr>
              <w:adjustRightInd w:val="0"/>
              <w:snapToGrid w:val="0"/>
              <w:spacing w:beforeLines="50" w:before="156" w:afterLines="50" w:after="156" w:line="240" w:lineRule="auto"/>
              <w:rPr>
                <w:rFonts w:ascii="Times New Roman" w:eastAsia="宋体" w:hAnsi="Times New Roman"/>
                <w:b/>
                <w:sz w:val="20"/>
                <w:szCs w:val="20"/>
                <w:lang w:eastAsia="zh-CN"/>
              </w:rPr>
            </w:pPr>
            <w:r w:rsidRPr="00BA1DD8">
              <w:rPr>
                <w:rFonts w:ascii="Times New Roman" w:eastAsia="宋体" w:hAnsi="Times New Roman"/>
                <w:b/>
                <w:sz w:val="20"/>
                <w:szCs w:val="20"/>
                <w:highlight w:val="green"/>
                <w:lang w:eastAsia="zh-CN"/>
              </w:rPr>
              <w:t>Agreement</w:t>
            </w:r>
          </w:p>
          <w:p w14:paraId="66076D89" w14:textId="77777777" w:rsidR="002D063A" w:rsidRPr="00BA1DD8" w:rsidRDefault="002D063A" w:rsidP="00EB7B01">
            <w:pPr>
              <w:adjustRightInd w:val="0"/>
              <w:snapToGrid w:val="0"/>
              <w:spacing w:beforeLines="50" w:before="156" w:afterLines="50" w:after="156" w:line="240" w:lineRule="auto"/>
              <w:rPr>
                <w:rFonts w:ascii="Times New Roman" w:eastAsia="宋体" w:hAnsi="Times New Roman"/>
                <w:sz w:val="20"/>
                <w:szCs w:val="20"/>
                <w:lang w:eastAsia="zh-CN"/>
              </w:rPr>
            </w:pPr>
            <w:r w:rsidRPr="00BA1DD8">
              <w:rPr>
                <w:rFonts w:ascii="Times New Roman" w:eastAsia="宋体" w:hAnsi="Times New Roman"/>
                <w:sz w:val="20"/>
                <w:szCs w:val="20"/>
                <w:lang w:eastAsia="zh-CN"/>
              </w:rPr>
              <w:lastRenderedPageBreak/>
              <w:t>For RACH configuration Option 1, support separate configuration of rsrp-ThresholdMsg1-RepetitionNum2/4/8 for PRACH transmission with preamble repetitions within additional-ROs and PRACH transmission with preamble repetitions within legacy-ROs.</w:t>
            </w:r>
          </w:p>
          <w:p w14:paraId="46021189" w14:textId="77777777" w:rsidR="002D063A" w:rsidRPr="00BA1DD8" w:rsidRDefault="002D063A" w:rsidP="00EB7B01">
            <w:pPr>
              <w:adjustRightInd w:val="0"/>
              <w:snapToGrid w:val="0"/>
              <w:spacing w:beforeLines="50" w:before="156" w:afterLines="50" w:after="156" w:line="240" w:lineRule="auto"/>
              <w:rPr>
                <w:rFonts w:ascii="Times New Roman" w:eastAsia="宋体" w:hAnsi="Times New Roman"/>
                <w:sz w:val="20"/>
                <w:szCs w:val="20"/>
                <w:lang w:eastAsia="zh-CN"/>
              </w:rPr>
            </w:pPr>
            <w:r w:rsidRPr="00BA1DD8">
              <w:rPr>
                <w:rFonts w:ascii="Times New Roman" w:eastAsia="宋体" w:hAnsi="Times New Roman"/>
                <w:sz w:val="20"/>
                <w:szCs w:val="20"/>
                <w:lang w:eastAsia="zh-CN"/>
              </w:rPr>
              <w:t></w:t>
            </w:r>
            <w:r w:rsidRPr="00BA1DD8">
              <w:rPr>
                <w:rFonts w:ascii="Times New Roman" w:eastAsia="宋体" w:hAnsi="Times New Roman"/>
                <w:sz w:val="20"/>
                <w:szCs w:val="20"/>
                <w:lang w:eastAsia="zh-CN"/>
              </w:rPr>
              <w:tab/>
              <w:t>Same msg1-RepetitionNum is used for PRACH transmission with preamble repetitions within additional-ROs and PRACH transmission with preamble repetitions within legacy-ROs.</w:t>
            </w:r>
          </w:p>
        </w:tc>
      </w:tr>
    </w:tbl>
    <w:p w14:paraId="1467E78E" w14:textId="199F820D" w:rsidR="000130D2" w:rsidRDefault="000130D2"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EC7349">
        <w:rPr>
          <w:rFonts w:ascii="Times New Roman" w:eastAsia="宋体" w:hAnsi="Times New Roman"/>
          <w:sz w:val="20"/>
          <w:szCs w:val="20"/>
          <w:lang w:val="en-US" w:eastAsia="zh-CN"/>
        </w:rPr>
        <w:lastRenderedPageBreak/>
        <w:t xml:space="preserve">When a new </w:t>
      </w:r>
      <w:r w:rsidRPr="0039209C">
        <w:rPr>
          <w:rFonts w:ascii="Times New Roman" w:eastAsia="宋体" w:hAnsi="Times New Roman"/>
          <w:i/>
          <w:sz w:val="20"/>
          <w:szCs w:val="20"/>
          <w:lang w:val="en-US" w:eastAsia="zh-CN"/>
        </w:rPr>
        <w:t>rsrp-ThresholdMsg1-RepetitionNumX</w:t>
      </w:r>
      <w:r w:rsidRPr="00EC7349">
        <w:rPr>
          <w:rFonts w:ascii="Times New Roman" w:eastAsia="宋体" w:hAnsi="Times New Roman"/>
          <w:sz w:val="20"/>
          <w:szCs w:val="20"/>
          <w:lang w:val="en-US" w:eastAsia="zh-CN"/>
        </w:rPr>
        <w:t xml:space="preserve"> is introduced for SBFD ROs</w:t>
      </w:r>
      <w:r>
        <w:rPr>
          <w:rFonts w:ascii="Times New Roman" w:eastAsia="宋体" w:hAnsi="Times New Roman"/>
          <w:sz w:val="20"/>
          <w:szCs w:val="20"/>
          <w:lang w:val="en-US" w:eastAsia="zh-CN"/>
        </w:rPr>
        <w:t xml:space="preserve">, there can be two ways for </w:t>
      </w:r>
      <w:r w:rsidR="009A32B3">
        <w:rPr>
          <w:rFonts w:ascii="Times New Roman" w:eastAsia="宋体" w:hAnsi="Times New Roman"/>
          <w:sz w:val="20"/>
          <w:szCs w:val="20"/>
          <w:lang w:val="en-US" w:eastAsia="zh-CN"/>
        </w:rPr>
        <w:t>determine the order of RO type</w:t>
      </w:r>
      <w:r>
        <w:rPr>
          <w:rFonts w:ascii="Times New Roman" w:eastAsia="宋体" w:hAnsi="Times New Roman"/>
          <w:sz w:val="20"/>
          <w:szCs w:val="20"/>
          <w:lang w:val="en-US" w:eastAsia="zh-CN"/>
        </w:rPr>
        <w:t xml:space="preserve"> + Msg1 repetition</w:t>
      </w:r>
      <w:r w:rsidR="009A32B3">
        <w:rPr>
          <w:rFonts w:ascii="Times New Roman" w:eastAsia="宋体" w:hAnsi="Times New Roman"/>
          <w:sz w:val="20"/>
          <w:szCs w:val="20"/>
          <w:lang w:val="en-US" w:eastAsia="zh-CN"/>
        </w:rPr>
        <w:t xml:space="preserve"> availability</w:t>
      </w:r>
      <w:r>
        <w:rPr>
          <w:rFonts w:ascii="Times New Roman" w:eastAsia="宋体" w:hAnsi="Times New Roman"/>
          <w:sz w:val="20"/>
          <w:szCs w:val="20"/>
          <w:lang w:val="en-US" w:eastAsia="zh-CN"/>
        </w:rPr>
        <w:t>:</w:t>
      </w:r>
    </w:p>
    <w:p w14:paraId="0E60DADE" w14:textId="6230F762" w:rsidR="00AD1D45" w:rsidRPr="009A32B3" w:rsidRDefault="0001028D" w:rsidP="009A32B3">
      <w:pPr>
        <w:pStyle w:val="afe"/>
        <w:numPr>
          <w:ilvl w:val="0"/>
          <w:numId w:val="4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Way</w:t>
      </w:r>
      <w:r w:rsidR="001665B4">
        <w:rPr>
          <w:rFonts w:ascii="Times New Roman" w:eastAsia="宋体" w:hAnsi="Times New Roman"/>
          <w:sz w:val="20"/>
          <w:szCs w:val="20"/>
          <w:lang w:val="en-US" w:eastAsia="zh-CN"/>
        </w:rPr>
        <w:t xml:space="preserve"> 1: </w:t>
      </w:r>
      <w:r w:rsidR="002D063A" w:rsidRPr="009A32B3">
        <w:rPr>
          <w:rFonts w:ascii="Times New Roman" w:eastAsia="宋体" w:hAnsi="Times New Roman"/>
          <w:sz w:val="20"/>
          <w:szCs w:val="20"/>
          <w:lang w:val="en-US" w:eastAsia="zh-CN"/>
        </w:rPr>
        <w:t xml:space="preserve">UE </w:t>
      </w:r>
      <w:r w:rsidR="009A32B3">
        <w:rPr>
          <w:rFonts w:ascii="Times New Roman" w:eastAsia="宋体" w:hAnsi="Times New Roman"/>
          <w:sz w:val="20"/>
          <w:szCs w:val="20"/>
          <w:lang w:val="en-US" w:eastAsia="zh-CN"/>
        </w:rPr>
        <w:t xml:space="preserve">firstly </w:t>
      </w:r>
      <w:r w:rsidR="002D063A" w:rsidRPr="009A32B3">
        <w:rPr>
          <w:rFonts w:ascii="Times New Roman" w:eastAsia="宋体" w:hAnsi="Times New Roman"/>
          <w:sz w:val="20"/>
          <w:szCs w:val="20"/>
          <w:lang w:val="en-US" w:eastAsia="zh-CN"/>
        </w:rPr>
        <w:t>determines the Msg1 repetition feature availability and Msg1 repetition number(s) on legacy ROs</w:t>
      </w:r>
      <w:r w:rsidR="000130D2" w:rsidRPr="009A32B3">
        <w:rPr>
          <w:rFonts w:ascii="Times New Roman" w:eastAsia="宋体" w:hAnsi="Times New Roman"/>
          <w:sz w:val="20"/>
          <w:szCs w:val="20"/>
          <w:lang w:val="en-US" w:eastAsia="zh-CN"/>
        </w:rPr>
        <w:t xml:space="preserve"> and on SBFD ROs separately,</w:t>
      </w:r>
      <w:r w:rsidR="002D063A" w:rsidRPr="009A32B3">
        <w:rPr>
          <w:rFonts w:ascii="Times New Roman" w:eastAsia="宋体" w:hAnsi="Times New Roman"/>
          <w:sz w:val="20"/>
          <w:szCs w:val="20"/>
          <w:lang w:val="en-US" w:eastAsia="zh-CN"/>
        </w:rPr>
        <w:t xml:space="preserve"> using</w:t>
      </w:r>
      <w:r w:rsidR="000130D2" w:rsidRPr="009A32B3">
        <w:rPr>
          <w:rFonts w:ascii="Times New Roman" w:eastAsia="宋体" w:hAnsi="Times New Roman"/>
          <w:sz w:val="20"/>
          <w:szCs w:val="20"/>
          <w:lang w:val="en-US" w:eastAsia="zh-CN"/>
        </w:rPr>
        <w:t xml:space="preserve"> separate RSRP threshold</w:t>
      </w:r>
      <w:r w:rsidR="002D063A" w:rsidRPr="009A32B3">
        <w:rPr>
          <w:rFonts w:ascii="Times New Roman" w:eastAsia="宋体" w:hAnsi="Times New Roman"/>
          <w:sz w:val="20"/>
          <w:szCs w:val="20"/>
          <w:lang w:val="en-US" w:eastAsia="zh-CN"/>
        </w:rPr>
        <w:t>.</w:t>
      </w:r>
      <w:r w:rsidR="00EC7349" w:rsidRPr="009A32B3">
        <w:rPr>
          <w:rFonts w:ascii="Times New Roman" w:eastAsia="宋体" w:hAnsi="Times New Roman"/>
          <w:sz w:val="20"/>
          <w:szCs w:val="20"/>
          <w:lang w:val="en-US" w:eastAsia="zh-CN"/>
        </w:rPr>
        <w:t xml:space="preserve"> </w:t>
      </w:r>
      <w:r w:rsidR="009A32B3">
        <w:rPr>
          <w:rFonts w:ascii="Times New Roman" w:eastAsia="宋体" w:hAnsi="Times New Roman"/>
          <w:sz w:val="20"/>
          <w:szCs w:val="20"/>
          <w:lang w:val="en-US" w:eastAsia="zh-CN"/>
        </w:rPr>
        <w:t>For this approach, UE should select set</w:t>
      </w:r>
      <w:r w:rsidR="00896B68">
        <w:rPr>
          <w:rFonts w:ascii="Times New Roman" w:eastAsia="宋体" w:hAnsi="Times New Roman"/>
          <w:sz w:val="20"/>
          <w:szCs w:val="20"/>
          <w:lang w:val="en-US" w:eastAsia="zh-CN"/>
        </w:rPr>
        <w:t>s</w:t>
      </w:r>
      <w:r w:rsidR="009A32B3">
        <w:rPr>
          <w:rFonts w:ascii="Times New Roman" w:eastAsia="宋体" w:hAnsi="Times New Roman"/>
          <w:sz w:val="20"/>
          <w:szCs w:val="20"/>
          <w:lang w:val="en-US" w:eastAsia="zh-CN"/>
        </w:rPr>
        <w:t xml:space="preserve"> on both kinds of ROs, then after RA type selection (when UE selects 4-step RA), UE selects RO type </w:t>
      </w:r>
      <w:r w:rsidR="00A15C5D">
        <w:rPr>
          <w:rFonts w:ascii="Times New Roman" w:eastAsia="宋体" w:hAnsi="Times New Roman"/>
          <w:sz w:val="20"/>
          <w:szCs w:val="20"/>
          <w:lang w:val="en-US" w:eastAsia="zh-CN"/>
        </w:rPr>
        <w:t xml:space="preserve">and determine the final set </w:t>
      </w:r>
      <w:r w:rsidR="009A32B3">
        <w:rPr>
          <w:rFonts w:ascii="Times New Roman" w:eastAsia="宋体" w:hAnsi="Times New Roman"/>
          <w:sz w:val="20"/>
          <w:szCs w:val="20"/>
          <w:lang w:val="en-US" w:eastAsia="zh-CN"/>
        </w:rPr>
        <w:t xml:space="preserve">based on </w:t>
      </w:r>
      <w:r w:rsidR="002B6379">
        <w:rPr>
          <w:rFonts w:ascii="Times New Roman" w:eastAsia="宋体" w:hAnsi="Times New Roman"/>
          <w:sz w:val="20"/>
          <w:szCs w:val="20"/>
          <w:lang w:val="en-US" w:eastAsia="zh-CN"/>
        </w:rPr>
        <w:t xml:space="preserve">RO type </w:t>
      </w:r>
      <w:r w:rsidR="009A32B3">
        <w:rPr>
          <w:rFonts w:ascii="Times New Roman" w:eastAsia="宋体" w:hAnsi="Times New Roman"/>
          <w:sz w:val="20"/>
          <w:szCs w:val="20"/>
          <w:lang w:val="en-US" w:eastAsia="zh-CN"/>
        </w:rPr>
        <w:t xml:space="preserve">indication or RSRP. </w:t>
      </w:r>
    </w:p>
    <w:p w14:paraId="5BEB6E6B" w14:textId="22E51E18" w:rsidR="000130D2" w:rsidRDefault="0001028D" w:rsidP="009A32B3">
      <w:pPr>
        <w:pStyle w:val="afe"/>
        <w:numPr>
          <w:ilvl w:val="0"/>
          <w:numId w:val="4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Way</w:t>
      </w:r>
      <w:r w:rsidR="001665B4">
        <w:rPr>
          <w:rFonts w:ascii="Times New Roman" w:eastAsia="宋体" w:hAnsi="Times New Roman"/>
          <w:sz w:val="20"/>
          <w:szCs w:val="20"/>
          <w:lang w:val="en-US" w:eastAsia="zh-CN"/>
        </w:rPr>
        <w:t xml:space="preserve"> 2: </w:t>
      </w:r>
      <w:r w:rsidR="000130D2" w:rsidRPr="009A32B3">
        <w:rPr>
          <w:rFonts w:ascii="Times New Roman" w:eastAsia="宋体" w:hAnsi="Times New Roman"/>
          <w:sz w:val="20"/>
          <w:szCs w:val="20"/>
          <w:lang w:val="en-US" w:eastAsia="zh-CN"/>
        </w:rPr>
        <w:t>UE firstly determine whether to perform SBFD RO or legacy RO, then determine the Msg1 repetition availability and number using the corresponding RSRP threshold.</w:t>
      </w:r>
    </w:p>
    <w:p w14:paraId="0F1CE779" w14:textId="22651F39" w:rsidR="001665B4" w:rsidRDefault="0055576A" w:rsidP="001665B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Since Msg1 repetition derived from dedicated RSRP threshold should be performed on the corresponding RO type, f</w:t>
      </w:r>
      <w:r w:rsidR="001665B4">
        <w:rPr>
          <w:rFonts w:ascii="Times New Roman" w:eastAsia="宋体" w:hAnsi="Times New Roman"/>
          <w:sz w:val="20"/>
          <w:szCs w:val="20"/>
          <w:lang w:val="en-US" w:eastAsia="zh-CN"/>
        </w:rPr>
        <w:t xml:space="preserve">or </w:t>
      </w:r>
      <w:proofErr w:type="spellStart"/>
      <w:r w:rsidR="0001028D">
        <w:rPr>
          <w:rFonts w:ascii="Times New Roman" w:eastAsia="宋体" w:hAnsi="Times New Roman"/>
          <w:sz w:val="20"/>
          <w:szCs w:val="20"/>
          <w:lang w:val="en-US" w:eastAsia="zh-CN"/>
        </w:rPr>
        <w:t>Way</w:t>
      </w:r>
      <w:proofErr w:type="spellEnd"/>
      <w:r w:rsidR="001665B4">
        <w:rPr>
          <w:rFonts w:ascii="Times New Roman" w:eastAsia="宋体" w:hAnsi="Times New Roman"/>
          <w:sz w:val="20"/>
          <w:szCs w:val="20"/>
          <w:lang w:val="en-US" w:eastAsia="zh-CN"/>
        </w:rPr>
        <w:t xml:space="preserve"> 1, UE can determine the same or different Msg1 repetition availability on different RO types, for example, based on current measured RSRP, UE needs Msg1 repetition in SBFD ROs, but does not need Msg1 repetition in legacy ROs. So the feature/feature combination </w:t>
      </w:r>
      <w:r w:rsidR="00654E7F">
        <w:rPr>
          <w:rFonts w:ascii="Times New Roman" w:eastAsia="宋体" w:hAnsi="Times New Roman"/>
          <w:sz w:val="20"/>
          <w:szCs w:val="20"/>
          <w:lang w:val="en-US" w:eastAsia="zh-CN"/>
        </w:rPr>
        <w:t xml:space="preserve">on </w:t>
      </w:r>
      <w:r w:rsidR="001665B4">
        <w:rPr>
          <w:rFonts w:ascii="Times New Roman" w:eastAsia="宋体" w:hAnsi="Times New Roman"/>
          <w:sz w:val="20"/>
          <w:szCs w:val="20"/>
          <w:lang w:val="en-US" w:eastAsia="zh-CN"/>
        </w:rPr>
        <w:t>different RO type can be different, resulting in different sets</w:t>
      </w:r>
      <w:r w:rsidR="00654E7F">
        <w:rPr>
          <w:rFonts w:ascii="Times New Roman" w:eastAsia="宋体" w:hAnsi="Times New Roman"/>
          <w:sz w:val="20"/>
          <w:szCs w:val="20"/>
          <w:lang w:val="en-US" w:eastAsia="zh-CN"/>
        </w:rPr>
        <w:t xml:space="preserve"> within the scope of corresponding RACH configuration</w:t>
      </w:r>
      <w:r w:rsidR="00654E7F">
        <w:rPr>
          <w:rFonts w:ascii="Times New Roman" w:eastAsia="宋体" w:hAnsi="Times New Roman" w:hint="eastAsia"/>
          <w:sz w:val="20"/>
          <w:szCs w:val="20"/>
          <w:lang w:val="en-US" w:eastAsia="zh-CN"/>
        </w:rPr>
        <w:t>/SBFD RACH configuration</w:t>
      </w:r>
      <w:r w:rsidR="001665B4">
        <w:rPr>
          <w:rFonts w:ascii="Times New Roman" w:eastAsia="宋体" w:hAnsi="Times New Roman"/>
          <w:sz w:val="20"/>
          <w:szCs w:val="20"/>
          <w:lang w:val="en-US" w:eastAsia="zh-CN"/>
        </w:rPr>
        <w:t>.</w:t>
      </w:r>
    </w:p>
    <w:p w14:paraId="3300E23B" w14:textId="2E54BA68" w:rsidR="001665B4" w:rsidRDefault="001665B4" w:rsidP="001665B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For </w:t>
      </w:r>
      <w:r w:rsidR="0001028D">
        <w:rPr>
          <w:rFonts w:ascii="Times New Roman" w:eastAsia="宋体" w:hAnsi="Times New Roman"/>
          <w:sz w:val="20"/>
          <w:szCs w:val="20"/>
          <w:lang w:val="en-US" w:eastAsia="zh-CN"/>
        </w:rPr>
        <w:t>Way 2</w:t>
      </w:r>
      <w:r>
        <w:rPr>
          <w:rFonts w:ascii="Times New Roman" w:eastAsia="宋体" w:hAnsi="Times New Roman"/>
          <w:sz w:val="20"/>
          <w:szCs w:val="20"/>
          <w:lang w:val="en-US" w:eastAsia="zh-CN"/>
        </w:rPr>
        <w:t>, UE can only select</w:t>
      </w:r>
      <w:r w:rsidR="00654E7F">
        <w:rPr>
          <w:rFonts w:ascii="Times New Roman" w:eastAsia="宋体" w:hAnsi="Times New Roman"/>
          <w:sz w:val="20"/>
          <w:szCs w:val="20"/>
          <w:lang w:val="en-US" w:eastAsia="zh-CN"/>
        </w:rPr>
        <w:t xml:space="preserve"> one</w:t>
      </w:r>
      <w:r>
        <w:rPr>
          <w:rFonts w:ascii="Times New Roman" w:eastAsia="宋体" w:hAnsi="Times New Roman"/>
          <w:sz w:val="20"/>
          <w:szCs w:val="20"/>
          <w:lang w:val="en-US" w:eastAsia="zh-CN"/>
        </w:rPr>
        <w:t xml:space="preserve"> set within all the sets configured for SBFD RACH configuration or </w:t>
      </w:r>
      <w:r w:rsidR="0001028D">
        <w:rPr>
          <w:rFonts w:ascii="Times New Roman" w:eastAsia="宋体" w:hAnsi="Times New Roman"/>
          <w:sz w:val="20"/>
          <w:szCs w:val="20"/>
          <w:lang w:val="en-US" w:eastAsia="zh-CN"/>
        </w:rPr>
        <w:t xml:space="preserve">within all the sets configured </w:t>
      </w:r>
      <w:r w:rsidR="00654E7F">
        <w:rPr>
          <w:rFonts w:ascii="Times New Roman" w:eastAsia="宋体" w:hAnsi="Times New Roman"/>
          <w:sz w:val="20"/>
          <w:szCs w:val="20"/>
          <w:lang w:val="en-US" w:eastAsia="zh-CN"/>
        </w:rPr>
        <w:t xml:space="preserve">for </w:t>
      </w:r>
      <w:r>
        <w:rPr>
          <w:rFonts w:ascii="Times New Roman" w:eastAsia="宋体" w:hAnsi="Times New Roman"/>
          <w:sz w:val="20"/>
          <w:szCs w:val="20"/>
          <w:lang w:val="en-US" w:eastAsia="zh-CN"/>
        </w:rPr>
        <w:t>legacy RACH configuration.</w:t>
      </w:r>
      <w:r w:rsidR="00654E7F">
        <w:rPr>
          <w:rFonts w:ascii="Times New Roman" w:eastAsia="宋体" w:hAnsi="Times New Roman"/>
          <w:sz w:val="20"/>
          <w:szCs w:val="20"/>
          <w:lang w:val="en-US" w:eastAsia="zh-CN"/>
        </w:rPr>
        <w:t xml:space="preserve"> </w:t>
      </w:r>
    </w:p>
    <w:p w14:paraId="5B6E874A" w14:textId="137788B5" w:rsidR="00654E7F" w:rsidRDefault="00654E7F" w:rsidP="001665B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It can be seen, </w:t>
      </w:r>
      <w:r w:rsidR="00001E1A">
        <w:rPr>
          <w:rFonts w:ascii="Times New Roman" w:eastAsia="宋体" w:hAnsi="Times New Roman"/>
          <w:sz w:val="20"/>
          <w:szCs w:val="20"/>
          <w:lang w:val="en-US" w:eastAsia="zh-CN"/>
        </w:rPr>
        <w:t xml:space="preserve">when Msg1 repetition is supported, </w:t>
      </w:r>
      <w:r>
        <w:rPr>
          <w:rFonts w:ascii="Times New Roman" w:eastAsia="宋体" w:hAnsi="Times New Roman"/>
          <w:sz w:val="20"/>
          <w:szCs w:val="20"/>
          <w:lang w:val="en-US" w:eastAsia="zh-CN"/>
        </w:rPr>
        <w:t xml:space="preserve">if only select from </w:t>
      </w:r>
      <w:r w:rsidR="00F1419E">
        <w:rPr>
          <w:rFonts w:ascii="Times New Roman" w:eastAsia="宋体" w:hAnsi="Times New Roman"/>
          <w:sz w:val="20"/>
          <w:szCs w:val="20"/>
          <w:lang w:val="en-US" w:eastAsia="zh-CN"/>
        </w:rPr>
        <w:t xml:space="preserve">the sets in </w:t>
      </w:r>
      <w:r>
        <w:rPr>
          <w:rFonts w:ascii="Times New Roman" w:eastAsia="宋体" w:hAnsi="Times New Roman"/>
          <w:sz w:val="20"/>
          <w:szCs w:val="20"/>
          <w:lang w:val="en-US" w:eastAsia="zh-CN"/>
        </w:rPr>
        <w:t xml:space="preserve">the corresponding RACH configuration and </w:t>
      </w:r>
      <w:r w:rsidR="00F1419E">
        <w:rPr>
          <w:rFonts w:ascii="Times New Roman" w:eastAsia="宋体" w:hAnsi="Times New Roman"/>
          <w:sz w:val="20"/>
          <w:szCs w:val="20"/>
          <w:lang w:val="en-US" w:eastAsia="zh-CN"/>
        </w:rPr>
        <w:t>only select from the sets in the corresponding</w:t>
      </w:r>
      <w:r w:rsidR="00F1419E">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SBFD RACH configuration, the final </w:t>
      </w:r>
      <w:r w:rsidR="00F1419E">
        <w:rPr>
          <w:rFonts w:ascii="Times New Roman" w:eastAsia="宋体" w:hAnsi="Times New Roman"/>
          <w:sz w:val="20"/>
          <w:szCs w:val="20"/>
          <w:lang w:val="en-US" w:eastAsia="zh-CN"/>
        </w:rPr>
        <w:t xml:space="preserve">selected </w:t>
      </w:r>
      <w:r>
        <w:rPr>
          <w:rFonts w:ascii="Times New Roman" w:eastAsia="宋体" w:hAnsi="Times New Roman"/>
          <w:sz w:val="20"/>
          <w:szCs w:val="20"/>
          <w:lang w:val="en-US" w:eastAsia="zh-CN"/>
        </w:rPr>
        <w:t xml:space="preserve">set </w:t>
      </w:r>
      <w:r w:rsidR="00001E1A">
        <w:rPr>
          <w:rFonts w:ascii="Times New Roman" w:eastAsia="宋体" w:hAnsi="Times New Roman"/>
          <w:sz w:val="20"/>
          <w:szCs w:val="20"/>
          <w:lang w:val="en-US" w:eastAsia="zh-CN"/>
        </w:rPr>
        <w:t>derived from</w:t>
      </w:r>
      <w:r w:rsidR="00F1419E">
        <w:rPr>
          <w:rFonts w:ascii="Times New Roman" w:eastAsia="宋体" w:hAnsi="Times New Roman"/>
          <w:sz w:val="20"/>
          <w:szCs w:val="20"/>
          <w:lang w:val="en-US" w:eastAsia="zh-CN"/>
        </w:rPr>
        <w:t xml:space="preserve"> Way </w:t>
      </w:r>
      <w:r>
        <w:rPr>
          <w:rFonts w:ascii="Times New Roman" w:eastAsia="宋体" w:hAnsi="Times New Roman"/>
          <w:sz w:val="20"/>
          <w:szCs w:val="20"/>
          <w:lang w:val="en-US" w:eastAsia="zh-CN"/>
        </w:rPr>
        <w:t xml:space="preserve">1 and </w:t>
      </w:r>
      <w:r w:rsidR="00F1419E">
        <w:rPr>
          <w:rFonts w:ascii="Times New Roman" w:eastAsia="宋体" w:hAnsi="Times New Roman"/>
          <w:sz w:val="20"/>
          <w:szCs w:val="20"/>
          <w:lang w:val="en-US" w:eastAsia="zh-CN"/>
        </w:rPr>
        <w:t xml:space="preserve">Way </w:t>
      </w:r>
      <w:r>
        <w:rPr>
          <w:rFonts w:ascii="Times New Roman" w:eastAsia="宋体" w:hAnsi="Times New Roman"/>
          <w:sz w:val="20"/>
          <w:szCs w:val="20"/>
          <w:lang w:val="en-US" w:eastAsia="zh-CN"/>
        </w:rPr>
        <w:t xml:space="preserve">2 contains same RACH resource or </w:t>
      </w:r>
      <w:r w:rsidR="00001E1A">
        <w:rPr>
          <w:rFonts w:ascii="Times New Roman" w:eastAsia="宋体" w:hAnsi="Times New Roman"/>
          <w:sz w:val="20"/>
          <w:szCs w:val="20"/>
          <w:lang w:val="en-US" w:eastAsia="zh-CN"/>
        </w:rPr>
        <w:t xml:space="preserve">same </w:t>
      </w:r>
      <w:r>
        <w:rPr>
          <w:rFonts w:ascii="Times New Roman" w:eastAsia="宋体" w:hAnsi="Times New Roman"/>
          <w:sz w:val="20"/>
          <w:szCs w:val="20"/>
          <w:lang w:val="en-US" w:eastAsia="zh-CN"/>
        </w:rPr>
        <w:t>SBFD RACH resource.</w:t>
      </w:r>
      <w:r w:rsidR="009F399A">
        <w:rPr>
          <w:rFonts w:ascii="Times New Roman" w:eastAsia="宋体" w:hAnsi="Times New Roman"/>
          <w:sz w:val="20"/>
          <w:szCs w:val="20"/>
          <w:lang w:val="en-US" w:eastAsia="zh-CN"/>
        </w:rPr>
        <w:t xml:space="preserve"> </w:t>
      </w:r>
      <w:r w:rsidR="00E67DF5">
        <w:rPr>
          <w:rFonts w:ascii="Times New Roman" w:eastAsia="宋体" w:hAnsi="Times New Roman"/>
          <w:sz w:val="20"/>
          <w:szCs w:val="20"/>
          <w:lang w:val="en-US" w:eastAsia="zh-CN"/>
        </w:rPr>
        <w:t xml:space="preserve">That means if Msg1 repetition is to be verified/supported, Way 1 and Way 2 has same outcome. </w:t>
      </w:r>
      <w:r w:rsidR="009F399A">
        <w:rPr>
          <w:rFonts w:ascii="Times New Roman" w:eastAsia="宋体" w:hAnsi="Times New Roman"/>
          <w:sz w:val="20"/>
          <w:szCs w:val="20"/>
          <w:lang w:val="en-US" w:eastAsia="zh-CN"/>
        </w:rPr>
        <w:t>In addition to the analysis in 2.2.3, option 1 should be supported.</w:t>
      </w:r>
    </w:p>
    <w:p w14:paraId="0B526C16" w14:textId="3237E321" w:rsidR="005D1793" w:rsidRPr="005D1793" w:rsidRDefault="005D1793" w:rsidP="001665B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5D1793">
        <w:rPr>
          <w:rFonts w:ascii="Times New Roman" w:eastAsia="宋体" w:hAnsi="Times New Roman"/>
          <w:b/>
          <w:i/>
          <w:sz w:val="20"/>
          <w:szCs w:val="20"/>
          <w:lang w:val="en-US" w:eastAsia="zh-CN"/>
        </w:rPr>
        <w:t xml:space="preserve">Observation </w:t>
      </w:r>
      <w:r w:rsidR="00EE30CD">
        <w:rPr>
          <w:rFonts w:ascii="Times New Roman" w:eastAsia="宋体" w:hAnsi="Times New Roman"/>
          <w:b/>
          <w:i/>
          <w:sz w:val="20"/>
          <w:szCs w:val="20"/>
          <w:lang w:val="en-US" w:eastAsia="zh-CN"/>
        </w:rPr>
        <w:t>3</w:t>
      </w:r>
      <w:r w:rsidRPr="005D1793">
        <w:rPr>
          <w:rFonts w:ascii="Times New Roman" w:eastAsia="宋体" w:hAnsi="Times New Roman"/>
          <w:b/>
          <w:i/>
          <w:sz w:val="20"/>
          <w:szCs w:val="20"/>
          <w:lang w:val="en-US" w:eastAsia="zh-CN"/>
        </w:rPr>
        <w:t xml:space="preserve">: When Msg1 repetition is available, </w:t>
      </w:r>
      <w:r w:rsidR="004741C1">
        <w:rPr>
          <w:rFonts w:ascii="Times New Roman" w:eastAsia="宋体" w:hAnsi="Times New Roman"/>
          <w:b/>
          <w:i/>
          <w:sz w:val="20"/>
          <w:szCs w:val="20"/>
          <w:lang w:val="en-US" w:eastAsia="zh-CN"/>
        </w:rPr>
        <w:t xml:space="preserve">Way 1 </w:t>
      </w:r>
      <w:r w:rsidR="004741C1" w:rsidRPr="005D1793">
        <w:rPr>
          <w:rFonts w:ascii="Times New Roman" w:eastAsia="宋体" w:hAnsi="Times New Roman"/>
          <w:b/>
          <w:i/>
          <w:sz w:val="20"/>
          <w:szCs w:val="20"/>
          <w:lang w:val="en-US" w:eastAsia="zh-CN"/>
        </w:rPr>
        <w:t>‘UE firstly select two sets then select RO type’</w:t>
      </w:r>
      <w:r w:rsidRPr="005D1793">
        <w:rPr>
          <w:rFonts w:ascii="Times New Roman" w:eastAsia="宋体" w:hAnsi="Times New Roman"/>
          <w:b/>
          <w:i/>
          <w:sz w:val="20"/>
          <w:szCs w:val="20"/>
          <w:lang w:val="en-US" w:eastAsia="zh-CN"/>
        </w:rPr>
        <w:t xml:space="preserve"> and</w:t>
      </w:r>
      <w:r w:rsidR="004741C1">
        <w:rPr>
          <w:rFonts w:ascii="Times New Roman" w:eastAsia="宋体" w:hAnsi="Times New Roman"/>
          <w:b/>
          <w:i/>
          <w:sz w:val="20"/>
          <w:szCs w:val="20"/>
          <w:lang w:val="en-US" w:eastAsia="zh-CN"/>
        </w:rPr>
        <w:t xml:space="preserve"> Way 2</w:t>
      </w:r>
      <w:r w:rsidRPr="005D1793">
        <w:rPr>
          <w:rFonts w:ascii="Times New Roman" w:eastAsia="宋体" w:hAnsi="Times New Roman"/>
          <w:b/>
          <w:i/>
          <w:sz w:val="20"/>
          <w:szCs w:val="20"/>
          <w:lang w:val="en-US" w:eastAsia="zh-CN"/>
        </w:rPr>
        <w:t xml:space="preserve"> </w:t>
      </w:r>
      <w:r w:rsidR="004741C1" w:rsidRPr="005D1793">
        <w:rPr>
          <w:rFonts w:ascii="Times New Roman" w:eastAsia="宋体" w:hAnsi="Times New Roman"/>
          <w:b/>
          <w:i/>
          <w:sz w:val="20"/>
          <w:szCs w:val="20"/>
          <w:lang w:val="en-US" w:eastAsia="zh-CN"/>
        </w:rPr>
        <w:t>‘UE firstly selects RO type then select one set’</w:t>
      </w:r>
      <w:r w:rsidRPr="005D1793">
        <w:rPr>
          <w:rFonts w:ascii="Times New Roman" w:eastAsia="宋体" w:hAnsi="Times New Roman"/>
          <w:b/>
          <w:i/>
          <w:sz w:val="20"/>
          <w:szCs w:val="20"/>
          <w:lang w:val="en-US" w:eastAsia="zh-CN"/>
        </w:rPr>
        <w:t xml:space="preserve"> will cause same RACH resource in the final selected set.</w:t>
      </w:r>
    </w:p>
    <w:p w14:paraId="442C1E94" w14:textId="3A7561F1" w:rsidR="00B632C7" w:rsidRPr="001B63F1" w:rsidRDefault="00B632C7" w:rsidP="00B632C7">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B63F1">
        <w:rPr>
          <w:rFonts w:ascii="Times New Roman" w:eastAsia="宋体" w:hAnsi="Times New Roman"/>
          <w:b/>
          <w:i/>
          <w:sz w:val="20"/>
          <w:szCs w:val="20"/>
          <w:lang w:val="en-US" w:eastAsia="zh-CN"/>
        </w:rPr>
        <w:t>P</w:t>
      </w:r>
      <w:r w:rsidRPr="001B63F1">
        <w:rPr>
          <w:rFonts w:ascii="Times New Roman" w:eastAsia="宋体" w:hAnsi="Times New Roman" w:hint="eastAsia"/>
          <w:b/>
          <w:i/>
          <w:sz w:val="20"/>
          <w:szCs w:val="20"/>
          <w:lang w:val="en-US" w:eastAsia="zh-CN"/>
        </w:rPr>
        <w:t xml:space="preserve">roposal </w:t>
      </w:r>
      <w:r>
        <w:rPr>
          <w:rFonts w:ascii="Times New Roman" w:eastAsia="宋体" w:hAnsi="Times New Roman"/>
          <w:b/>
          <w:i/>
          <w:sz w:val="20"/>
          <w:szCs w:val="20"/>
          <w:lang w:val="en-US" w:eastAsia="zh-CN"/>
        </w:rPr>
        <w:t>1</w:t>
      </w:r>
      <w:r w:rsidR="00EE30CD">
        <w:rPr>
          <w:rFonts w:ascii="Times New Roman" w:eastAsia="宋体" w:hAnsi="Times New Roman"/>
          <w:b/>
          <w:i/>
          <w:sz w:val="20"/>
          <w:szCs w:val="20"/>
          <w:lang w:val="en-US" w:eastAsia="zh-CN"/>
        </w:rPr>
        <w:t>2</w:t>
      </w:r>
      <w:r w:rsidRPr="001B63F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In CBRA, f</w:t>
      </w:r>
      <w:r w:rsidRPr="001B63F1">
        <w:rPr>
          <w:rFonts w:ascii="Times New Roman" w:eastAsia="宋体" w:hAnsi="Times New Roman"/>
          <w:b/>
          <w:i/>
          <w:sz w:val="20"/>
          <w:szCs w:val="20"/>
          <w:lang w:val="en-US" w:eastAsia="zh-CN"/>
        </w:rPr>
        <w:t xml:space="preserve">or Msg1 repetition in SBFD ROs, the MAC order should be: </w:t>
      </w:r>
    </w:p>
    <w:p w14:paraId="6B9DED74" w14:textId="77777777" w:rsidR="00B632C7" w:rsidRPr="002A7CFE" w:rsidRDefault="00B632C7" w:rsidP="00B632C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1: UE determines the Msg1 repetition feature availability and Msg1 repetition number(s) on legacy ROs and SBFD ROs separately (based on the separately configured RSRP threshold);</w:t>
      </w:r>
    </w:p>
    <w:p w14:paraId="24AB653E" w14:textId="6904A6A5" w:rsidR="00B632C7" w:rsidRPr="002A7CFE" w:rsidRDefault="00B632C7" w:rsidP="00B632C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2: UE selects </w:t>
      </w:r>
      <w:r>
        <w:rPr>
          <w:rFonts w:ascii="Times New Roman" w:eastAsia="宋体" w:hAnsi="Times New Roman"/>
          <w:b/>
          <w:i/>
          <w:sz w:val="20"/>
          <w:szCs w:val="20"/>
          <w:lang w:val="en-US" w:eastAsia="zh-CN"/>
        </w:rPr>
        <w:t>two</w:t>
      </w:r>
      <w:r w:rsidRPr="002A7CFE">
        <w:rPr>
          <w:rFonts w:ascii="Times New Roman" w:eastAsia="宋体" w:hAnsi="Times New Roman"/>
          <w:b/>
          <w:i/>
          <w:sz w:val="20"/>
          <w:szCs w:val="20"/>
          <w:lang w:val="en-US" w:eastAsia="zh-CN"/>
        </w:rPr>
        <w:t xml:space="preserve"> set</w:t>
      </w:r>
      <w:r>
        <w:rPr>
          <w:rFonts w:ascii="Times New Roman" w:eastAsia="宋体" w:hAnsi="Times New Roman"/>
          <w:b/>
          <w:i/>
          <w:sz w:val="20"/>
          <w:szCs w:val="20"/>
          <w:lang w:val="en-US" w:eastAsia="zh-CN"/>
        </w:rPr>
        <w:t>s</w:t>
      </w:r>
      <w:r w:rsidRPr="002A7CFE">
        <w:rPr>
          <w:rFonts w:ascii="Times New Roman" w:eastAsia="宋体" w:hAnsi="Times New Roman"/>
          <w:b/>
          <w:i/>
          <w:sz w:val="20"/>
          <w:szCs w:val="20"/>
          <w:lang w:val="en-US" w:eastAsia="zh-CN"/>
        </w:rPr>
        <w:t xml:space="preserve"> of RACH resource corresponds to the determined Msg1 repetition feature availability and Msg1 repetition number(s)</w:t>
      </w:r>
      <w:r>
        <w:rPr>
          <w:rFonts w:ascii="Times New Roman" w:eastAsia="宋体" w:hAnsi="Times New Roman"/>
          <w:b/>
          <w:i/>
          <w:sz w:val="20"/>
          <w:szCs w:val="20"/>
          <w:lang w:val="en-US" w:eastAsia="zh-CN"/>
        </w:rPr>
        <w:t xml:space="preserve"> in </w:t>
      </w:r>
      <w:r w:rsidR="00001E1A">
        <w:rPr>
          <w:rFonts w:ascii="Times New Roman" w:eastAsia="宋体" w:hAnsi="Times New Roman"/>
          <w:b/>
          <w:i/>
          <w:sz w:val="20"/>
          <w:szCs w:val="20"/>
          <w:lang w:val="en-US" w:eastAsia="zh-CN"/>
        </w:rPr>
        <w:t>two</w:t>
      </w:r>
      <w:r>
        <w:rPr>
          <w:rFonts w:ascii="Times New Roman" w:eastAsia="宋体" w:hAnsi="Times New Roman"/>
          <w:b/>
          <w:i/>
          <w:sz w:val="20"/>
          <w:szCs w:val="20"/>
          <w:lang w:val="en-US" w:eastAsia="zh-CN"/>
        </w:rPr>
        <w:t xml:space="preserve"> RO types, separately</w:t>
      </w:r>
      <w:r w:rsidRPr="002A7CFE">
        <w:rPr>
          <w:rFonts w:ascii="Times New Roman" w:eastAsia="宋体" w:hAnsi="Times New Roman"/>
          <w:b/>
          <w:i/>
          <w:sz w:val="20"/>
          <w:szCs w:val="20"/>
          <w:lang w:val="en-US" w:eastAsia="zh-CN"/>
        </w:rPr>
        <w:t>;</w:t>
      </w:r>
    </w:p>
    <w:p w14:paraId="5E57B6CA" w14:textId="77777777" w:rsidR="00B632C7" w:rsidRPr="002A7CFE" w:rsidRDefault="00B632C7" w:rsidP="00B632C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3: UE selects a RO type;</w:t>
      </w:r>
    </w:p>
    <w:p w14:paraId="660C5738" w14:textId="7279FD93" w:rsidR="00B632C7" w:rsidRPr="002A7CFE" w:rsidRDefault="00B632C7" w:rsidP="00B632C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4: </w:t>
      </w:r>
      <w:r w:rsidRPr="002A7CFE">
        <w:rPr>
          <w:rFonts w:ascii="Times New Roman" w:eastAsia="宋体" w:hAnsi="Times New Roman" w:hint="eastAsia"/>
          <w:b/>
          <w:i/>
          <w:sz w:val="20"/>
          <w:szCs w:val="20"/>
          <w:lang w:val="en-US" w:eastAsia="zh-CN"/>
        </w:rPr>
        <w:t xml:space="preserve">UE </w:t>
      </w:r>
      <w:r>
        <w:rPr>
          <w:rFonts w:ascii="Times New Roman" w:eastAsia="宋体" w:hAnsi="Times New Roman"/>
          <w:b/>
          <w:i/>
          <w:sz w:val="20"/>
          <w:szCs w:val="20"/>
          <w:lang w:val="en-US" w:eastAsia="zh-CN"/>
        </w:rPr>
        <w:t xml:space="preserve">determines a final set, and </w:t>
      </w:r>
      <w:r w:rsidRPr="002A7CFE">
        <w:rPr>
          <w:rFonts w:ascii="Times New Roman" w:eastAsia="宋体" w:hAnsi="Times New Roman" w:hint="eastAsia"/>
          <w:b/>
          <w:i/>
          <w:sz w:val="20"/>
          <w:szCs w:val="20"/>
          <w:lang w:val="en-US" w:eastAsia="zh-CN"/>
        </w:rPr>
        <w:t>perform</w:t>
      </w:r>
      <w:r w:rsidRPr="002A7CFE">
        <w:rPr>
          <w:rFonts w:ascii="Times New Roman" w:eastAsia="宋体" w:hAnsi="Times New Roman"/>
          <w:b/>
          <w:i/>
          <w:sz w:val="20"/>
          <w:szCs w:val="20"/>
          <w:lang w:val="en-US" w:eastAsia="zh-CN"/>
        </w:rPr>
        <w:t>s</w:t>
      </w:r>
      <w:r w:rsidRPr="002A7CFE">
        <w:rPr>
          <w:rFonts w:ascii="Times New Roman" w:eastAsia="宋体" w:hAnsi="Times New Roman" w:hint="eastAsia"/>
          <w:b/>
          <w:i/>
          <w:sz w:val="20"/>
          <w:szCs w:val="20"/>
          <w:lang w:val="en-US" w:eastAsia="zh-CN"/>
        </w:rPr>
        <w:t xml:space="preserve"> </w:t>
      </w:r>
      <w:r>
        <w:rPr>
          <w:rFonts w:ascii="Times New Roman" w:eastAsia="宋体" w:hAnsi="Times New Roman"/>
          <w:b/>
          <w:i/>
          <w:sz w:val="20"/>
          <w:szCs w:val="20"/>
          <w:lang w:val="en-US" w:eastAsia="zh-CN"/>
        </w:rPr>
        <w:t xml:space="preserve">Msg1 repetition using </w:t>
      </w:r>
      <w:r w:rsidRPr="002A7CFE">
        <w:rPr>
          <w:rFonts w:ascii="Times New Roman" w:eastAsia="宋体" w:hAnsi="Times New Roman" w:hint="eastAsia"/>
          <w:b/>
          <w:i/>
          <w:sz w:val="20"/>
          <w:szCs w:val="20"/>
          <w:lang w:val="en-US" w:eastAsia="zh-CN"/>
        </w:rPr>
        <w:t>the determined Msg1 repetition number on the selected RO type</w:t>
      </w:r>
      <w:r w:rsidR="00001E1A">
        <w:rPr>
          <w:rFonts w:ascii="Times New Roman" w:eastAsia="宋体" w:hAnsi="Times New Roman"/>
          <w:b/>
          <w:i/>
          <w:sz w:val="20"/>
          <w:szCs w:val="20"/>
          <w:lang w:val="en-US" w:eastAsia="zh-CN"/>
        </w:rPr>
        <w:t xml:space="preserve"> on the final set</w:t>
      </w:r>
      <w:r w:rsidRPr="002A7CFE">
        <w:rPr>
          <w:rFonts w:ascii="Times New Roman" w:eastAsia="宋体" w:hAnsi="Times New Roman" w:hint="eastAsia"/>
          <w:b/>
          <w:i/>
          <w:sz w:val="20"/>
          <w:szCs w:val="20"/>
          <w:lang w:val="en-US" w:eastAsia="zh-CN"/>
        </w:rPr>
        <w:t>.</w:t>
      </w:r>
    </w:p>
    <w:p w14:paraId="02FE2223" w14:textId="77777777" w:rsidR="008B124F" w:rsidRPr="008B124F" w:rsidRDefault="008B124F"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p>
    <w:p w14:paraId="536AFB3B" w14:textId="6A6B2C29" w:rsidR="001804A1" w:rsidRPr="001804A1" w:rsidRDefault="001804A1" w:rsidP="009E38EF">
      <w:pPr>
        <w:pStyle w:val="3"/>
        <w:snapToGrid w:val="0"/>
        <w:spacing w:before="50" w:after="50" w:line="240" w:lineRule="auto"/>
        <w:ind w:left="0" w:firstLine="0"/>
        <w:rPr>
          <w:lang w:val="en-US" w:eastAsia="zh-CN"/>
        </w:rPr>
      </w:pPr>
      <w:r>
        <w:rPr>
          <w:lang w:val="en-US" w:eastAsia="zh-CN"/>
        </w:rPr>
        <w:t>Fallback from low</w:t>
      </w:r>
      <w:r w:rsidR="008B0BDC">
        <w:rPr>
          <w:lang w:val="en-US" w:eastAsia="zh-CN"/>
        </w:rPr>
        <w:t>er</w:t>
      </w:r>
      <w:r>
        <w:rPr>
          <w:lang w:val="en-US" w:eastAsia="zh-CN"/>
        </w:rPr>
        <w:t xml:space="preserve"> Msg1 repetition number to high</w:t>
      </w:r>
      <w:r w:rsidR="008B0BDC">
        <w:rPr>
          <w:lang w:val="en-US" w:eastAsia="zh-CN"/>
        </w:rPr>
        <w:t>er</w:t>
      </w:r>
      <w:r>
        <w:rPr>
          <w:lang w:val="en-US" w:eastAsia="zh-CN"/>
        </w:rPr>
        <w:t xml:space="preserve"> Msg1 repetition number</w:t>
      </w:r>
      <w:r w:rsidR="00F1141E">
        <w:rPr>
          <w:lang w:val="en-US" w:eastAsia="zh-CN"/>
        </w:rPr>
        <w:t xml:space="preserve"> on SBFD RO</w:t>
      </w:r>
    </w:p>
    <w:p w14:paraId="14A7681E" w14:textId="2582A8D9" w:rsidR="00BD2D8E" w:rsidRDefault="00042840"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eastAsia="宋体" w:hAnsi="Times New Roman"/>
          <w:sz w:val="20"/>
          <w:szCs w:val="20"/>
          <w:lang w:val="en-US" w:eastAsia="zh-CN"/>
        </w:rPr>
        <w:t xml:space="preserve">The other issue is </w:t>
      </w:r>
      <w:r w:rsidR="00443919">
        <w:rPr>
          <w:rFonts w:ascii="Times New Roman" w:eastAsia="宋体" w:hAnsi="Times New Roman"/>
          <w:sz w:val="20"/>
          <w:szCs w:val="20"/>
          <w:lang w:val="en-US" w:eastAsia="zh-CN"/>
        </w:rPr>
        <w:t>whether/how to support Msg1 repetition number fallback in SBFD ROs</w:t>
      </w:r>
      <w:r w:rsidR="00AB6FEB">
        <w:rPr>
          <w:rFonts w:ascii="Times New Roman" w:eastAsia="宋体" w:hAnsi="Times New Roman"/>
          <w:sz w:val="20"/>
          <w:szCs w:val="20"/>
          <w:lang w:val="en-US" w:eastAsia="zh-CN"/>
        </w:rPr>
        <w:t xml:space="preserve"> in CBRA</w:t>
      </w:r>
      <w:r>
        <w:rPr>
          <w:rFonts w:ascii="Times New Roman" w:eastAsia="宋体" w:hAnsi="Times New Roman"/>
          <w:sz w:val="20"/>
          <w:szCs w:val="20"/>
          <w:lang w:val="en-US" w:eastAsia="zh-CN"/>
        </w:rPr>
        <w:t>. In legacy me</w:t>
      </w:r>
      <w:r w:rsidR="0045248A">
        <w:rPr>
          <w:rFonts w:ascii="Times New Roman" w:eastAsia="宋体" w:hAnsi="Times New Roman"/>
          <w:sz w:val="20"/>
          <w:szCs w:val="20"/>
          <w:lang w:val="en-US" w:eastAsia="zh-CN"/>
        </w:rPr>
        <w:t xml:space="preserve">chanism, UE can </w:t>
      </w:r>
      <w:r w:rsidR="00610987">
        <w:rPr>
          <w:rFonts w:ascii="Times New Roman" w:hAnsi="Times New Roman"/>
          <w:bCs/>
          <w:iCs/>
          <w:sz w:val="20"/>
          <w:szCs w:val="20"/>
          <w:lang w:val="en-US" w:eastAsia="zh-CN"/>
        </w:rPr>
        <w:t>fallback from lower repetition number to higher repetition number</w:t>
      </w:r>
      <w:r w:rsidR="0045248A">
        <w:rPr>
          <w:rFonts w:ascii="Times New Roman" w:hAnsi="Times New Roman"/>
          <w:bCs/>
          <w:iCs/>
          <w:sz w:val="20"/>
          <w:szCs w:val="20"/>
          <w:lang w:val="en-US" w:eastAsia="zh-CN"/>
        </w:rPr>
        <w:t xml:space="preserve"> if several RA attempts fail</w:t>
      </w:r>
      <w:r w:rsidR="007D1795">
        <w:rPr>
          <w:rFonts w:ascii="Times New Roman" w:hAnsi="Times New Roman"/>
          <w:bCs/>
          <w:iCs/>
          <w:sz w:val="20"/>
          <w:szCs w:val="20"/>
          <w:lang w:val="en-US" w:eastAsia="zh-CN"/>
        </w:rPr>
        <w:t>, in order to increase the RA successful</w:t>
      </w:r>
      <w:r w:rsidR="0068517C">
        <w:rPr>
          <w:rFonts w:ascii="Times New Roman" w:hAnsi="Times New Roman"/>
          <w:bCs/>
          <w:iCs/>
          <w:sz w:val="20"/>
          <w:szCs w:val="20"/>
          <w:lang w:val="en-US" w:eastAsia="zh-CN"/>
        </w:rPr>
        <w:t xml:space="preserve"> rate</w:t>
      </w:r>
      <w:r w:rsidR="007D1795">
        <w:rPr>
          <w:rFonts w:ascii="Times New Roman" w:hAnsi="Times New Roman"/>
          <w:bCs/>
          <w:iCs/>
          <w:sz w:val="20"/>
          <w:szCs w:val="20"/>
          <w:lang w:val="en-US" w:eastAsia="zh-CN"/>
        </w:rPr>
        <w:t xml:space="preserve"> of the poor coverage UE. </w:t>
      </w:r>
      <w:r w:rsidR="008E5D86">
        <w:rPr>
          <w:rFonts w:ascii="Times New Roman" w:hAnsi="Times New Roman"/>
          <w:bCs/>
          <w:iCs/>
          <w:sz w:val="20"/>
          <w:szCs w:val="20"/>
          <w:lang w:val="en-US" w:eastAsia="zh-CN"/>
        </w:rPr>
        <w:t xml:space="preserve">For the similar purpose, the UE should </w:t>
      </w:r>
      <w:r w:rsidR="00665388">
        <w:rPr>
          <w:rFonts w:ascii="Times New Roman" w:hAnsi="Times New Roman"/>
          <w:bCs/>
          <w:iCs/>
          <w:sz w:val="20"/>
          <w:szCs w:val="20"/>
          <w:lang w:val="en-US" w:eastAsia="zh-CN"/>
        </w:rPr>
        <w:t xml:space="preserve">also </w:t>
      </w:r>
      <w:r w:rsidR="008E5D86">
        <w:rPr>
          <w:rFonts w:ascii="Times New Roman" w:hAnsi="Times New Roman"/>
          <w:bCs/>
          <w:iCs/>
          <w:sz w:val="20"/>
          <w:szCs w:val="20"/>
          <w:lang w:val="en-US" w:eastAsia="zh-CN"/>
        </w:rPr>
        <w:t xml:space="preserve">be able to fallback from lower Msg1 repetition number to higher Msg1 repetition number on SBFD symbols. </w:t>
      </w:r>
    </w:p>
    <w:p w14:paraId="354FE186" w14:textId="77777777" w:rsidR="00625667" w:rsidRDefault="00625667" w:rsidP="00625667">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The spec also restricts that UE should select a fallback set that has the same associated feature combination:</w:t>
      </w:r>
    </w:p>
    <w:tbl>
      <w:tblPr>
        <w:tblStyle w:val="af6"/>
        <w:tblW w:w="0" w:type="auto"/>
        <w:tblLook w:val="04A0" w:firstRow="1" w:lastRow="0" w:firstColumn="1" w:lastColumn="0" w:noHBand="0" w:noVBand="1"/>
      </w:tblPr>
      <w:tblGrid>
        <w:gridCol w:w="9016"/>
      </w:tblGrid>
      <w:tr w:rsidR="00625667" w14:paraId="0A4BE101" w14:textId="77777777" w:rsidTr="00EB7B01">
        <w:tc>
          <w:tcPr>
            <w:tcW w:w="9016" w:type="dxa"/>
          </w:tcPr>
          <w:p w14:paraId="478D46DF" w14:textId="11E4A6CA" w:rsidR="000E7B9B" w:rsidRPr="000E7B9B" w:rsidRDefault="000E7B9B" w:rsidP="000E7B9B">
            <w:pPr>
              <w:pStyle w:val="B2"/>
              <w:ind w:left="0" w:firstLine="0"/>
              <w:rPr>
                <w:rFonts w:ascii="Times New Roman" w:eastAsiaTheme="minorEastAsia" w:hAnsi="Times New Roman"/>
                <w:lang w:eastAsia="zh-CN"/>
              </w:rPr>
            </w:pPr>
            <w:r>
              <w:rPr>
                <w:rFonts w:ascii="Times New Roman" w:eastAsiaTheme="minorEastAsia" w:hAnsi="Times New Roman" w:hint="eastAsia"/>
                <w:lang w:eastAsia="zh-CN"/>
              </w:rPr>
              <w:lastRenderedPageBreak/>
              <w:t>TS38.321-i40, 5.1.4:</w:t>
            </w:r>
          </w:p>
          <w:p w14:paraId="24AF19D2" w14:textId="77777777" w:rsidR="000E7B9B" w:rsidRPr="000E7B9B" w:rsidRDefault="000E7B9B" w:rsidP="000E7B9B">
            <w:pPr>
              <w:pStyle w:val="B2"/>
              <w:ind w:left="0" w:firstLine="0"/>
              <w:rPr>
                <w:rFonts w:ascii="Times New Roman" w:hAnsi="Times New Roman"/>
              </w:rPr>
            </w:pPr>
            <w:r w:rsidRPr="000E7B9B">
              <w:rPr>
                <w:rFonts w:ascii="Times New Roman" w:hAnsi="Times New Roman"/>
              </w:rPr>
              <w:t>2&gt;</w:t>
            </w:r>
            <w:r w:rsidRPr="000E7B9B">
              <w:rPr>
                <w:rFonts w:ascii="Times New Roman" w:hAnsi="Times New Roman"/>
              </w:rPr>
              <w:tab/>
              <w:t>if the Random Access procedure is not completed:</w:t>
            </w:r>
          </w:p>
          <w:p w14:paraId="6C7E63FB" w14:textId="77777777" w:rsidR="000E7B9B" w:rsidRPr="000E7B9B" w:rsidRDefault="000E7B9B" w:rsidP="000E7B9B">
            <w:pPr>
              <w:pStyle w:val="B3"/>
              <w:ind w:left="704"/>
            </w:pPr>
            <w:r w:rsidRPr="000E7B9B">
              <w:t>3&gt;</w:t>
            </w:r>
            <w:r w:rsidRPr="000E7B9B">
              <w:tab/>
              <w:t>if the Random Access Preamble is transmitted with repetitions and neither contention-free Random Access Resources nor Random Access resources for SI request have been provided for this Random Access procedure:</w:t>
            </w:r>
          </w:p>
          <w:p w14:paraId="47CE7417" w14:textId="77777777" w:rsidR="000E7B9B" w:rsidRPr="000E7B9B" w:rsidRDefault="000E7B9B" w:rsidP="000E7B9B">
            <w:pPr>
              <w:pStyle w:val="B4"/>
              <w:ind w:left="704"/>
            </w:pPr>
            <w:r w:rsidRPr="000E7B9B">
              <w:t>4&gt;</w:t>
            </w:r>
            <w:r w:rsidRPr="000E7B9B">
              <w:tab/>
              <w:t xml:space="preserve">if </w:t>
            </w:r>
            <w:r w:rsidRPr="000E7B9B">
              <w:rPr>
                <w:i/>
                <w:iCs/>
              </w:rPr>
              <w:t>PREAMBLE_TRANSMISSION_COUNTER</w:t>
            </w:r>
            <w:r w:rsidRPr="000E7B9B">
              <w:t xml:space="preserve"> = [</w:t>
            </w:r>
            <w:r w:rsidRPr="000E7B9B">
              <w:rPr>
                <w:i/>
              </w:rPr>
              <w:t>preambleTransMax-Msg1-Repetition</w:t>
            </w:r>
            <w:r w:rsidRPr="000E7B9B">
              <w:t>] + 1; or</w:t>
            </w:r>
          </w:p>
          <w:p w14:paraId="56488360" w14:textId="77777777" w:rsidR="000E7B9B" w:rsidRPr="000E7B9B" w:rsidRDefault="000E7B9B" w:rsidP="000E7B9B">
            <w:pPr>
              <w:pStyle w:val="B4"/>
              <w:ind w:left="704"/>
            </w:pPr>
            <w:r w:rsidRPr="000E7B9B">
              <w:t>4&gt;</w:t>
            </w:r>
            <w:r w:rsidRPr="000E7B9B">
              <w:tab/>
              <w:t xml:space="preserve">if </w:t>
            </w:r>
            <w:r w:rsidRPr="000E7B9B">
              <w:rPr>
                <w:i/>
                <w:iCs/>
              </w:rPr>
              <w:t>PREAMBLE_TRANSMISSION_COUNTER</w:t>
            </w:r>
            <w:r w:rsidRPr="000E7B9B">
              <w:t xml:space="preserve"> = 2 × [</w:t>
            </w:r>
            <w:r w:rsidRPr="000E7B9B">
              <w:rPr>
                <w:i/>
              </w:rPr>
              <w:t>preambleTransMax-Msg1-Repetition</w:t>
            </w:r>
            <w:r w:rsidRPr="000E7B9B">
              <w:t>] + 1:</w:t>
            </w:r>
          </w:p>
          <w:p w14:paraId="36E4DEBB" w14:textId="77777777" w:rsidR="000E7B9B" w:rsidRPr="000E7B9B" w:rsidRDefault="000E7B9B" w:rsidP="000E7B9B">
            <w:pPr>
              <w:pStyle w:val="B5"/>
              <w:ind w:left="704"/>
            </w:pPr>
            <w:r w:rsidRPr="000E7B9B">
              <w:rPr>
                <w:rFonts w:eastAsia="宋体"/>
                <w:lang w:eastAsia="zh-CN"/>
              </w:rPr>
              <w:t>5&gt;</w:t>
            </w:r>
            <w:r w:rsidRPr="000E7B9B">
              <w:rPr>
                <w:lang w:eastAsia="zh-CN"/>
              </w:rPr>
              <w:tab/>
            </w:r>
            <w:r w:rsidRPr="000E7B9B">
              <w:rPr>
                <w:rFonts w:eastAsia="宋体"/>
                <w:lang w:eastAsia="zh-CN"/>
              </w:rPr>
              <w:t xml:space="preserve">if set of Random Access resources configured with the same </w:t>
            </w:r>
            <w:proofErr w:type="spellStart"/>
            <w:r w:rsidRPr="000E7B9B">
              <w:rPr>
                <w:rFonts w:eastAsia="宋体"/>
                <w:i/>
                <w:lang w:eastAsia="zh-CN"/>
              </w:rPr>
              <w:t>prach-ConfigurationIndex</w:t>
            </w:r>
            <w:proofErr w:type="spellEnd"/>
            <w:r w:rsidRPr="000E7B9B">
              <w:rPr>
                <w:rFonts w:eastAsia="宋体"/>
                <w:lang w:eastAsia="zh-CN"/>
              </w:rPr>
              <w:t xml:space="preserve"> and associated with a higher Msg1 repetition number with the same feature or feature combination as the current set of Random Access resources is available:</w:t>
            </w:r>
          </w:p>
          <w:p w14:paraId="548B97D0" w14:textId="0BDF5BB1" w:rsidR="00625667" w:rsidRPr="000E7B9B" w:rsidRDefault="000E7B9B" w:rsidP="000E7B9B">
            <w:pPr>
              <w:pStyle w:val="B6"/>
            </w:pPr>
            <w:r w:rsidRPr="000E7B9B">
              <w:rPr>
                <w:rFonts w:eastAsia="宋体"/>
                <w:lang w:eastAsia="zh-CN"/>
              </w:rPr>
              <w:t>6&gt;</w:t>
            </w:r>
            <w:r w:rsidRPr="000E7B9B">
              <w:rPr>
                <w:lang w:eastAsia="zh-CN"/>
              </w:rPr>
              <w:tab/>
            </w:r>
            <w:r w:rsidRPr="000E7B9B">
              <w:rPr>
                <w:rFonts w:eastAsia="宋体"/>
                <w:lang w:eastAsia="zh-CN"/>
              </w:rPr>
              <w:t xml:space="preserve">select the set of Random Access resources associated with the next higher Msg1 repetition number </w:t>
            </w:r>
            <w:r w:rsidRPr="000E7B9B">
              <w:rPr>
                <w:rFonts w:eastAsia="宋体"/>
                <w:highlight w:val="yellow"/>
                <w:lang w:eastAsia="zh-CN"/>
              </w:rPr>
              <w:t>with the same feature or feature combination</w:t>
            </w:r>
            <w:r w:rsidRPr="000E7B9B">
              <w:rPr>
                <w:rFonts w:eastAsia="宋体"/>
                <w:lang w:eastAsia="zh-CN"/>
              </w:rPr>
              <w:t xml:space="preserve"> for this Random Access procedure;</w:t>
            </w:r>
          </w:p>
        </w:tc>
      </w:tr>
    </w:tbl>
    <w:p w14:paraId="7FBFEBFB" w14:textId="38E805E5" w:rsidR="009E38EF" w:rsidRDefault="00BD2D8E"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w:t>
      </w:r>
      <w:r w:rsidR="008E5D86">
        <w:rPr>
          <w:rFonts w:ascii="Times New Roman" w:hAnsi="Times New Roman"/>
          <w:bCs/>
          <w:iCs/>
          <w:sz w:val="20"/>
          <w:szCs w:val="20"/>
          <w:lang w:val="en-US" w:eastAsia="zh-CN"/>
        </w:rPr>
        <w:t xml:space="preserve">o reduce the specification effort, the </w:t>
      </w:r>
      <w:r>
        <w:rPr>
          <w:rFonts w:ascii="Times New Roman" w:hAnsi="Times New Roman"/>
          <w:bCs/>
          <w:iCs/>
          <w:sz w:val="20"/>
          <w:szCs w:val="20"/>
          <w:lang w:val="en-US" w:eastAsia="zh-CN"/>
        </w:rPr>
        <w:t xml:space="preserve">fallback from lower Msg1 repetition number to higher Msg1 repetition number on SBFD symbols should also be </w:t>
      </w:r>
      <w:r w:rsidR="004E1051">
        <w:rPr>
          <w:rFonts w:ascii="Times New Roman" w:hAnsi="Times New Roman"/>
          <w:bCs/>
          <w:iCs/>
          <w:sz w:val="20"/>
          <w:szCs w:val="20"/>
          <w:lang w:val="en-US" w:eastAsia="zh-CN"/>
        </w:rPr>
        <w:t>associated</w:t>
      </w:r>
      <w:r>
        <w:rPr>
          <w:rFonts w:ascii="Times New Roman" w:hAnsi="Times New Roman"/>
          <w:bCs/>
          <w:iCs/>
          <w:sz w:val="20"/>
          <w:szCs w:val="20"/>
          <w:lang w:val="en-US" w:eastAsia="zh-CN"/>
        </w:rPr>
        <w:t xml:space="preserve"> the same feature combination</w:t>
      </w:r>
      <w:r w:rsidR="00F04EBB">
        <w:rPr>
          <w:rFonts w:ascii="Times New Roman" w:hAnsi="Times New Roman"/>
          <w:bCs/>
          <w:iCs/>
          <w:sz w:val="20"/>
          <w:szCs w:val="20"/>
          <w:lang w:val="en-US" w:eastAsia="zh-CN"/>
        </w:rPr>
        <w:t>, i.e., UE does not re-select RACH resource set when such fallback happens.</w:t>
      </w:r>
    </w:p>
    <w:p w14:paraId="620E7626" w14:textId="3D2444CC" w:rsidR="00BD2D8E" w:rsidRDefault="004E1051" w:rsidP="009E38EF">
      <w:pPr>
        <w:adjustRightInd w:val="0"/>
        <w:snapToGrid w:val="0"/>
        <w:spacing w:beforeLines="50" w:before="156" w:afterLines="50" w:after="156" w:line="240" w:lineRule="auto"/>
        <w:rPr>
          <w:rFonts w:ascii="Times New Roman" w:hAnsi="Times New Roman"/>
          <w:b/>
          <w:bCs/>
          <w:i/>
          <w:iCs/>
          <w:sz w:val="20"/>
          <w:szCs w:val="20"/>
          <w:lang w:val="en-US" w:eastAsia="zh-CN"/>
        </w:rPr>
      </w:pPr>
      <w:r w:rsidRPr="000E7B9B">
        <w:rPr>
          <w:rFonts w:ascii="Times New Roman" w:hAnsi="Times New Roman"/>
          <w:b/>
          <w:bCs/>
          <w:i/>
          <w:iCs/>
          <w:sz w:val="20"/>
          <w:szCs w:val="20"/>
          <w:lang w:val="en-US" w:eastAsia="zh-CN"/>
        </w:rPr>
        <w:t>P</w:t>
      </w:r>
      <w:r w:rsidRPr="000E7B9B">
        <w:rPr>
          <w:rFonts w:ascii="Times New Roman" w:hAnsi="Times New Roman" w:hint="eastAsia"/>
          <w:b/>
          <w:bCs/>
          <w:i/>
          <w:iCs/>
          <w:sz w:val="20"/>
          <w:szCs w:val="20"/>
          <w:lang w:val="en-US" w:eastAsia="zh-CN"/>
        </w:rPr>
        <w:t xml:space="preserve">roposal </w:t>
      </w:r>
      <w:r w:rsidR="002A7CFE">
        <w:rPr>
          <w:rFonts w:ascii="Times New Roman" w:hAnsi="Times New Roman"/>
          <w:b/>
          <w:bCs/>
          <w:i/>
          <w:iCs/>
          <w:sz w:val="20"/>
          <w:szCs w:val="20"/>
          <w:lang w:val="en-US" w:eastAsia="zh-CN"/>
        </w:rPr>
        <w:t>1</w:t>
      </w:r>
      <w:r w:rsidR="00EE30CD">
        <w:rPr>
          <w:rFonts w:ascii="Times New Roman" w:hAnsi="Times New Roman"/>
          <w:b/>
          <w:bCs/>
          <w:i/>
          <w:iCs/>
          <w:sz w:val="20"/>
          <w:szCs w:val="20"/>
          <w:lang w:val="en-US" w:eastAsia="zh-CN"/>
        </w:rPr>
        <w:t>3</w:t>
      </w:r>
      <w:r w:rsidRPr="000E7B9B">
        <w:rPr>
          <w:rFonts w:ascii="Times New Roman" w:hAnsi="Times New Roman"/>
          <w:b/>
          <w:bCs/>
          <w:i/>
          <w:iCs/>
          <w:sz w:val="20"/>
          <w:szCs w:val="20"/>
          <w:lang w:val="en-US" w:eastAsia="zh-CN"/>
        </w:rPr>
        <w:t xml:space="preserve">: Support fallback from lower Msg1 repetition number to higher Msg1 repetition number on SBFD symbols, and such fallback should be associated with </w:t>
      </w:r>
      <w:r w:rsidR="00CE49CF">
        <w:rPr>
          <w:rFonts w:ascii="Times New Roman" w:hAnsi="Times New Roman"/>
          <w:b/>
          <w:bCs/>
          <w:i/>
          <w:iCs/>
          <w:sz w:val="20"/>
          <w:szCs w:val="20"/>
          <w:lang w:val="en-US" w:eastAsia="zh-CN"/>
        </w:rPr>
        <w:t xml:space="preserve">the </w:t>
      </w:r>
      <w:r w:rsidRPr="000E7B9B">
        <w:rPr>
          <w:rFonts w:ascii="Times New Roman" w:hAnsi="Times New Roman"/>
          <w:b/>
          <w:bCs/>
          <w:i/>
          <w:iCs/>
          <w:sz w:val="20"/>
          <w:szCs w:val="20"/>
          <w:lang w:val="en-US" w:eastAsia="zh-CN"/>
        </w:rPr>
        <w:t xml:space="preserve">same </w:t>
      </w:r>
      <w:r w:rsidR="00CE49CF">
        <w:rPr>
          <w:rFonts w:ascii="Times New Roman" w:hAnsi="Times New Roman"/>
          <w:b/>
          <w:bCs/>
          <w:i/>
          <w:iCs/>
          <w:sz w:val="20"/>
          <w:szCs w:val="20"/>
          <w:lang w:val="en-US" w:eastAsia="zh-CN"/>
        </w:rPr>
        <w:t>feature/</w:t>
      </w:r>
      <w:r w:rsidRPr="000E7B9B">
        <w:rPr>
          <w:rFonts w:ascii="Times New Roman" w:hAnsi="Times New Roman"/>
          <w:b/>
          <w:bCs/>
          <w:i/>
          <w:iCs/>
          <w:sz w:val="20"/>
          <w:szCs w:val="20"/>
          <w:lang w:val="en-US" w:eastAsia="zh-CN"/>
        </w:rPr>
        <w:t>feature combination.</w:t>
      </w:r>
    </w:p>
    <w:p w14:paraId="79EACBD6" w14:textId="238B70DB" w:rsidR="00594834" w:rsidRPr="001804A1" w:rsidRDefault="00594834" w:rsidP="00594834">
      <w:pPr>
        <w:pStyle w:val="3"/>
        <w:snapToGrid w:val="0"/>
        <w:spacing w:before="50" w:after="50" w:line="240" w:lineRule="auto"/>
        <w:ind w:left="0" w:firstLine="0"/>
        <w:rPr>
          <w:lang w:val="en-US" w:eastAsia="zh-CN"/>
        </w:rPr>
      </w:pPr>
      <w:r w:rsidRPr="00594834">
        <w:rPr>
          <w:lang w:val="en-US" w:eastAsia="zh-CN"/>
        </w:rPr>
        <w:t>Fallback from SBFD RO to non-SBFD RO with Msg1 repetition</w:t>
      </w:r>
    </w:p>
    <w:p w14:paraId="35CC98F8" w14:textId="198318BB" w:rsidR="00594834" w:rsidRDefault="00F56FD4" w:rsidP="009E38EF">
      <w:pPr>
        <w:adjustRightInd w:val="0"/>
        <w:snapToGrid w:val="0"/>
        <w:spacing w:beforeLines="50" w:before="156" w:afterLines="50" w:after="156" w:line="240" w:lineRule="auto"/>
        <w:rPr>
          <w:rFonts w:ascii="Times New Roman" w:hAnsi="Times New Roman"/>
          <w:bCs/>
          <w:iCs/>
          <w:sz w:val="20"/>
          <w:szCs w:val="20"/>
          <w:lang w:val="en-US" w:eastAsia="zh-CN"/>
        </w:rPr>
      </w:pPr>
      <w:r w:rsidRPr="00F77B2E">
        <w:rPr>
          <w:rFonts w:ascii="Times New Roman" w:hAnsi="Times New Roman"/>
          <w:bCs/>
          <w:iCs/>
          <w:sz w:val="20"/>
          <w:szCs w:val="20"/>
          <w:lang w:val="en-US" w:eastAsia="zh-CN"/>
        </w:rPr>
        <w:t>RAN2 has agreed fallback from SBFD RO to non-SBFD RO. RAN1</w:t>
      </w:r>
      <w:r w:rsidR="00F77B2E">
        <w:rPr>
          <w:rFonts w:ascii="Times New Roman" w:hAnsi="Times New Roman"/>
          <w:bCs/>
          <w:iCs/>
          <w:sz w:val="20"/>
          <w:szCs w:val="20"/>
          <w:lang w:val="en-US" w:eastAsia="zh-CN"/>
        </w:rPr>
        <w:t>/2</w:t>
      </w:r>
      <w:r w:rsidRPr="00F77B2E">
        <w:rPr>
          <w:rFonts w:ascii="Times New Roman" w:hAnsi="Times New Roman"/>
          <w:bCs/>
          <w:iCs/>
          <w:sz w:val="20"/>
          <w:szCs w:val="20"/>
          <w:lang w:val="en-US" w:eastAsia="zh-CN"/>
        </w:rPr>
        <w:t xml:space="preserve"> also agrees to perform Msg1 repetition on SBFD ROs. So RAN2 should further consider whether the two enhancement can work together or not, i.e., whether to allow UE firstly perform Msg1 repetition on SBFD ROs for several times and fallback from low Msg1 repetition number to higher Msg1 repetition number, then fallback to legacy ROs to continue Msg1 repetitions.</w:t>
      </w:r>
    </w:p>
    <w:p w14:paraId="5558857D" w14:textId="68723259" w:rsidR="00F77B2E" w:rsidRDefault="00F77B2E"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We think this is a reasonable and feasible solution to improve the RA successful rate. Therefore RAN2 should support this.</w:t>
      </w:r>
    </w:p>
    <w:p w14:paraId="42A253B6" w14:textId="5E9340A1" w:rsidR="00F77B2E" w:rsidRPr="00F77B2E" w:rsidRDefault="00F77B2E" w:rsidP="009E38EF">
      <w:pPr>
        <w:adjustRightInd w:val="0"/>
        <w:snapToGrid w:val="0"/>
        <w:spacing w:beforeLines="50" w:before="156" w:afterLines="50" w:after="156" w:line="240" w:lineRule="auto"/>
        <w:rPr>
          <w:rFonts w:ascii="Times New Roman" w:hAnsi="Times New Roman"/>
          <w:b/>
          <w:bCs/>
          <w:i/>
          <w:iCs/>
          <w:sz w:val="20"/>
          <w:szCs w:val="20"/>
          <w:lang w:val="en-US" w:eastAsia="zh-CN"/>
        </w:rPr>
      </w:pPr>
      <w:r w:rsidRPr="00F77B2E">
        <w:rPr>
          <w:rFonts w:ascii="Times New Roman" w:hAnsi="Times New Roman"/>
          <w:b/>
          <w:bCs/>
          <w:i/>
          <w:iCs/>
          <w:sz w:val="20"/>
          <w:szCs w:val="20"/>
          <w:lang w:val="en-US" w:eastAsia="zh-CN"/>
        </w:rPr>
        <w:t xml:space="preserve">Proposal </w:t>
      </w:r>
      <w:r w:rsidR="00EE30CD">
        <w:rPr>
          <w:rFonts w:ascii="Times New Roman" w:hAnsi="Times New Roman"/>
          <w:b/>
          <w:bCs/>
          <w:i/>
          <w:iCs/>
          <w:sz w:val="20"/>
          <w:szCs w:val="20"/>
          <w:lang w:val="en-US" w:eastAsia="zh-CN"/>
        </w:rPr>
        <w:t>14</w:t>
      </w:r>
      <w:r w:rsidRPr="00F77B2E">
        <w:rPr>
          <w:rFonts w:ascii="Times New Roman" w:hAnsi="Times New Roman"/>
          <w:b/>
          <w:bCs/>
          <w:i/>
          <w:iCs/>
          <w:sz w:val="20"/>
          <w:szCs w:val="20"/>
          <w:lang w:val="en-US" w:eastAsia="zh-CN"/>
        </w:rPr>
        <w:t>: Support UE firstly perform Msg1 repetition on SBFD ROs for several times and fallback from low Msg1 repetition number to higher Msg1 repetition number, then fallback to legacy ROs to continue Msg1 repetitions.</w:t>
      </w: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77777777" w:rsidR="0069080F" w:rsidRDefault="00D905EF" w:rsidP="00962D1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14:paraId="1E0CAA82" w14:textId="1C111D26" w:rsidR="007657FF" w:rsidRDefault="007657FF" w:rsidP="007657FF">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SBFD RACH configuration in NUL carrier</w:t>
      </w:r>
    </w:p>
    <w:p w14:paraId="3E5A614B" w14:textId="77777777" w:rsidR="00CA24B9" w:rsidRPr="0044191D" w:rsidRDefault="00CA24B9" w:rsidP="00CA24B9">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1: RAN2 confirms that SBFD RACH configuration option 1 and option 2 should only be configured in NUL carrier, no matter the SBFD RACH configuration is in SIB or in dedicated signaling.</w:t>
      </w:r>
    </w:p>
    <w:p w14:paraId="023A9FAF" w14:textId="77777777" w:rsidR="007657FF" w:rsidRPr="00EE30CD" w:rsidRDefault="007657FF"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7DB6621C" w14:textId="18ABBF1D" w:rsidR="00971D2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CBRA in SBFD ROs</w:t>
      </w:r>
    </w:p>
    <w:p w14:paraId="626D17B8" w14:textId="77777777" w:rsidR="00EE30CD" w:rsidRDefault="00EE30CD" w:rsidP="00EE30CD">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1</w:t>
      </w:r>
      <w:r w:rsidRPr="00B654A8">
        <w:rPr>
          <w:rFonts w:ascii="Times New Roman" w:hAnsi="Times New Roman"/>
          <w:b/>
          <w:i/>
          <w:sz w:val="20"/>
          <w:szCs w:val="20"/>
          <w:lang w:val="en-US" w:eastAsia="zh-CN"/>
        </w:rPr>
        <w:t>: RACH configuration Option 2 can only provide valid SBFD ROs.</w:t>
      </w:r>
    </w:p>
    <w:p w14:paraId="5AA5CCD8" w14:textId="77777777" w:rsidR="00985E85" w:rsidRDefault="00985E85" w:rsidP="00985E85">
      <w:pPr>
        <w:adjustRightInd w:val="0"/>
        <w:snapToGrid w:val="0"/>
        <w:spacing w:beforeLines="50" w:before="156" w:afterLines="50" w:after="156" w:line="240" w:lineRule="auto"/>
        <w:rPr>
          <w:rFonts w:ascii="Times New Roman" w:hAnsi="Times New Roman"/>
          <w:b/>
          <w:bCs/>
          <w:i/>
          <w:iCs/>
          <w:sz w:val="20"/>
          <w:szCs w:val="20"/>
          <w:lang w:val="en-US" w:eastAsia="zh-CN"/>
        </w:rPr>
      </w:pPr>
      <w:r w:rsidRPr="00B10C01">
        <w:rPr>
          <w:rFonts w:ascii="Times New Roman" w:hAnsi="Times New Roman"/>
          <w:b/>
          <w:bCs/>
          <w:i/>
          <w:iCs/>
          <w:sz w:val="20"/>
          <w:szCs w:val="20"/>
          <w:lang w:val="en-US" w:eastAsia="zh-CN"/>
        </w:rPr>
        <w:lastRenderedPageBreak/>
        <w:t xml:space="preserve">Observation </w:t>
      </w:r>
      <w:r>
        <w:rPr>
          <w:rFonts w:ascii="Times New Roman" w:hAnsi="Times New Roman"/>
          <w:b/>
          <w:bCs/>
          <w:i/>
          <w:iCs/>
          <w:sz w:val="20"/>
          <w:szCs w:val="20"/>
          <w:lang w:val="en-US" w:eastAsia="zh-CN"/>
        </w:rPr>
        <w:t>2</w:t>
      </w:r>
      <w:r w:rsidRPr="00B10C01">
        <w:rPr>
          <w:rFonts w:ascii="Times New Roman" w:hAnsi="Times New Roman"/>
          <w:b/>
          <w:bCs/>
          <w:i/>
          <w:iCs/>
          <w:sz w:val="20"/>
          <w:szCs w:val="20"/>
          <w:lang w:val="en-US" w:eastAsia="zh-CN"/>
        </w:rPr>
        <w:t>: Selecting RO type before set selection may reduce the scope of the RACH resources corresponding to the wanted feature/feature combination.</w:t>
      </w:r>
    </w:p>
    <w:p w14:paraId="048AC49F" w14:textId="77777777" w:rsidR="00985E85" w:rsidRPr="00985E85" w:rsidRDefault="00985E85" w:rsidP="00EE30CD">
      <w:pPr>
        <w:adjustRightInd w:val="0"/>
        <w:snapToGrid w:val="0"/>
        <w:spacing w:beforeLines="50" w:before="156" w:afterLines="50" w:after="156" w:line="240" w:lineRule="auto"/>
        <w:rPr>
          <w:rFonts w:ascii="Times New Roman" w:hAnsi="Times New Roman"/>
          <w:b/>
          <w:i/>
          <w:sz w:val="20"/>
          <w:szCs w:val="20"/>
          <w:lang w:val="en-US" w:eastAsia="zh-CN"/>
        </w:rPr>
      </w:pPr>
    </w:p>
    <w:p w14:paraId="541CA764" w14:textId="77777777" w:rsidR="00EE30CD" w:rsidRPr="002E187A" w:rsidRDefault="00EE30CD" w:rsidP="00EE30CD">
      <w:pPr>
        <w:adjustRightInd w:val="0"/>
        <w:snapToGrid w:val="0"/>
        <w:spacing w:beforeLines="50" w:before="156" w:afterLines="50" w:after="156"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2: For SBFD RACH configuration option 2 in CBRA, a</w:t>
      </w:r>
      <w:r w:rsidRPr="00A3485F">
        <w:rPr>
          <w:rFonts w:ascii="Times New Roman" w:hAnsi="Times New Roman"/>
          <w:b/>
          <w:i/>
          <w:sz w:val="20"/>
          <w:szCs w:val="20"/>
          <w:lang w:val="en-US" w:eastAsia="zh-CN"/>
        </w:rPr>
        <w:t xml:space="preserve">dd a SBFD RACH configuration parallel to </w:t>
      </w:r>
      <w:r w:rsidRPr="00A3485F">
        <w:rPr>
          <w:rFonts w:ascii="Times New Roman" w:hAnsi="Times New Roman" w:hint="eastAsia"/>
          <w:b/>
          <w:i/>
          <w:sz w:val="20"/>
          <w:szCs w:val="20"/>
          <w:lang w:val="en-US" w:eastAsia="zh-CN"/>
        </w:rPr>
        <w:t>RACH-</w:t>
      </w:r>
      <w:proofErr w:type="spellStart"/>
      <w:r w:rsidRPr="00A3485F">
        <w:rPr>
          <w:rFonts w:ascii="Times New Roman" w:hAnsi="Times New Roman" w:hint="eastAsia"/>
          <w:b/>
          <w:i/>
          <w:sz w:val="20"/>
          <w:szCs w:val="20"/>
          <w:lang w:val="en-US" w:eastAsia="zh-CN"/>
        </w:rPr>
        <w:t>ConfigCommon</w:t>
      </w:r>
      <w:proofErr w:type="spellEnd"/>
      <w:r w:rsidRPr="00A3485F">
        <w:rPr>
          <w:rFonts w:ascii="Times New Roman" w:hAnsi="Times New Roman"/>
          <w:b/>
          <w:i/>
          <w:sz w:val="20"/>
          <w:szCs w:val="20"/>
          <w:lang w:val="en-US" w:eastAsia="zh-CN"/>
        </w:rPr>
        <w:t xml:space="preserve"> in BWP-</w:t>
      </w:r>
      <w:proofErr w:type="spellStart"/>
      <w:r w:rsidRPr="00A3485F">
        <w:rPr>
          <w:rFonts w:ascii="Times New Roman" w:hAnsi="Times New Roman"/>
          <w:b/>
          <w:i/>
          <w:sz w:val="20"/>
          <w:szCs w:val="20"/>
          <w:lang w:val="en-US" w:eastAsia="zh-CN"/>
        </w:rPr>
        <w:t>UplinkCommon</w:t>
      </w:r>
      <w:proofErr w:type="spellEnd"/>
      <w:r w:rsidRPr="00A3485F">
        <w:rPr>
          <w:rFonts w:ascii="Times New Roman" w:hAnsi="Times New Roman"/>
          <w:b/>
          <w:i/>
          <w:sz w:val="20"/>
          <w:szCs w:val="20"/>
          <w:lang w:val="en-US" w:eastAsia="zh-CN"/>
        </w:rPr>
        <w:t xml:space="preserve">, and add the SBFD RACH configuration in each </w:t>
      </w:r>
      <w:proofErr w:type="spellStart"/>
      <w:r>
        <w:rPr>
          <w:rFonts w:ascii="Times New Roman" w:hAnsi="Times New Roman"/>
          <w:b/>
          <w:i/>
          <w:sz w:val="20"/>
          <w:szCs w:val="20"/>
          <w:lang w:val="en-US" w:eastAsia="zh-CN"/>
        </w:rPr>
        <w:t>AdditionalRACH-Config</w:t>
      </w:r>
      <w:proofErr w:type="spellEnd"/>
      <w:r>
        <w:rPr>
          <w:rFonts w:ascii="Times New Roman" w:hAnsi="Times New Roman"/>
          <w:b/>
          <w:i/>
          <w:sz w:val="20"/>
          <w:szCs w:val="20"/>
          <w:lang w:val="en-US" w:eastAsia="zh-CN"/>
        </w:rPr>
        <w:t>.</w:t>
      </w:r>
    </w:p>
    <w:p w14:paraId="3B6384B3" w14:textId="77777777" w:rsidR="00985E85" w:rsidRPr="00494707" w:rsidRDefault="00985E85" w:rsidP="00985E85">
      <w:pPr>
        <w:adjustRightInd w:val="0"/>
        <w:snapToGrid w:val="0"/>
        <w:spacing w:beforeLines="50" w:before="156" w:afterLines="50" w:after="156" w:line="240" w:lineRule="auto"/>
        <w:rPr>
          <w:rFonts w:ascii="Times New Roman" w:hAnsi="Times New Roman"/>
          <w:b/>
          <w:i/>
          <w:sz w:val="20"/>
          <w:lang w:val="en-US" w:eastAsia="zh-CN"/>
        </w:rPr>
      </w:pPr>
      <w:r w:rsidRPr="00494707">
        <w:rPr>
          <w:rFonts w:ascii="Times New Roman" w:hAnsi="Times New Roman"/>
          <w:b/>
          <w:i/>
          <w:sz w:val="20"/>
          <w:lang w:val="en-US" w:eastAsia="zh-CN"/>
        </w:rPr>
        <w:t xml:space="preserve">Proposal </w:t>
      </w:r>
      <w:r>
        <w:rPr>
          <w:rFonts w:ascii="Times New Roman" w:hAnsi="Times New Roman"/>
          <w:b/>
          <w:i/>
          <w:sz w:val="20"/>
          <w:lang w:val="en-US" w:eastAsia="zh-CN"/>
        </w:rPr>
        <w:t>3</w:t>
      </w:r>
      <w:r w:rsidRPr="00494707">
        <w:rPr>
          <w:rFonts w:ascii="Times New Roman" w:hAnsi="Times New Roman"/>
          <w:b/>
          <w:i/>
          <w:sz w:val="20"/>
          <w:lang w:val="en-US" w:eastAsia="zh-CN"/>
        </w:rPr>
        <w:t>: RAN2 to support only one configured RSRP threshold for RO selection, and UE selects SBFD RO when the measured RSRP is above the configured RSRP threshold. No additional indicator is needed.</w:t>
      </w:r>
    </w:p>
    <w:p w14:paraId="6F4F11FE" w14:textId="77777777" w:rsidR="00985E85" w:rsidRPr="00494707" w:rsidRDefault="00985E85" w:rsidP="00985E85">
      <w:pPr>
        <w:adjustRightInd w:val="0"/>
        <w:snapToGrid w:val="0"/>
        <w:spacing w:beforeLines="50" w:before="156" w:afterLines="50" w:after="156" w:line="240" w:lineRule="auto"/>
        <w:rPr>
          <w:rFonts w:ascii="Times New Roman" w:hAnsi="Times New Roman"/>
          <w:b/>
          <w:i/>
          <w:sz w:val="20"/>
          <w:lang w:val="en-US" w:eastAsia="zh-CN"/>
        </w:rPr>
      </w:pPr>
      <w:r w:rsidRPr="00494707">
        <w:rPr>
          <w:rFonts w:ascii="Times New Roman" w:hAnsi="Times New Roman"/>
          <w:b/>
          <w:i/>
          <w:sz w:val="20"/>
          <w:lang w:val="en-US" w:eastAsia="zh-CN"/>
        </w:rPr>
        <w:t xml:space="preserve">Proposal </w:t>
      </w:r>
      <w:r>
        <w:rPr>
          <w:rFonts w:ascii="Times New Roman" w:hAnsi="Times New Roman"/>
          <w:b/>
          <w:i/>
          <w:sz w:val="20"/>
          <w:lang w:val="en-US" w:eastAsia="zh-CN"/>
        </w:rPr>
        <w:t>4</w:t>
      </w:r>
      <w:r w:rsidRPr="00494707">
        <w:rPr>
          <w:rFonts w:ascii="Times New Roman" w:hAnsi="Times New Roman"/>
          <w:b/>
          <w:i/>
          <w:sz w:val="20"/>
          <w:lang w:val="en-US" w:eastAsia="zh-CN"/>
        </w:rPr>
        <w:t>: When the RSRP threshold is absent, SBFD-aware UE firstly selects SBFD RO.</w:t>
      </w:r>
    </w:p>
    <w:p w14:paraId="34A3635D" w14:textId="77777777" w:rsidR="00985E85" w:rsidRDefault="00985E85" w:rsidP="00985E85">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5</w:t>
      </w:r>
      <w:r w:rsidRPr="00F8673C">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RO type selection</w:t>
      </w:r>
      <w:r w:rsidRPr="00321B53">
        <w:rPr>
          <w:rFonts w:ascii="Times New Roman" w:hAnsi="Times New Roman"/>
          <w:b/>
          <w:bCs/>
          <w:i/>
          <w:iCs/>
          <w:sz w:val="20"/>
          <w:szCs w:val="20"/>
          <w:lang w:val="en-US" w:eastAsia="zh-CN"/>
        </w:rPr>
        <w:t xml:space="preserve"> should be after the set selection</w:t>
      </w:r>
      <w:r>
        <w:rPr>
          <w:rFonts w:ascii="Times New Roman" w:hAnsi="Times New Roman"/>
          <w:b/>
          <w:bCs/>
          <w:i/>
          <w:iCs/>
          <w:sz w:val="20"/>
          <w:szCs w:val="20"/>
          <w:lang w:val="en-US" w:eastAsia="zh-CN"/>
        </w:rPr>
        <w:t xml:space="preserve"> and after RA type selection.</w:t>
      </w:r>
    </w:p>
    <w:p w14:paraId="7B27AF63" w14:textId="77777777" w:rsidR="00985E85" w:rsidRDefault="00985E85" w:rsidP="00985E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6: </w:t>
      </w:r>
      <w:r w:rsidRPr="000A34FF">
        <w:rPr>
          <w:rFonts w:ascii="Times New Roman" w:hAnsi="Times New Roman"/>
          <w:b/>
          <w:bCs/>
          <w:i/>
          <w:iCs/>
          <w:sz w:val="20"/>
          <w:szCs w:val="20"/>
          <w:lang w:val="en-US" w:eastAsia="zh-CN"/>
        </w:rPr>
        <w:t>I</w:t>
      </w:r>
      <w:r w:rsidRPr="000A34FF">
        <w:rPr>
          <w:rFonts w:ascii="Times New Roman" w:hAnsi="Times New Roman" w:hint="eastAsia"/>
          <w:b/>
          <w:bCs/>
          <w:i/>
          <w:iCs/>
          <w:sz w:val="20"/>
          <w:szCs w:val="20"/>
          <w:lang w:val="en-US" w:eastAsia="zh-CN"/>
        </w:rPr>
        <w:t xml:space="preserve">f </w:t>
      </w:r>
      <w:r>
        <w:rPr>
          <w:rFonts w:ascii="Times New Roman" w:hAnsi="Times New Roman"/>
          <w:b/>
          <w:bCs/>
          <w:i/>
          <w:iCs/>
          <w:sz w:val="20"/>
          <w:szCs w:val="20"/>
          <w:lang w:val="en-US" w:eastAsia="zh-CN"/>
        </w:rPr>
        <w:t xml:space="preserve">Msg1 repetition is not available for both RO types, UE should select one set among all the UE’s configured sets: </w:t>
      </w:r>
    </w:p>
    <w:p w14:paraId="3C80698B" w14:textId="77777777" w:rsidR="00985E85" w:rsidRPr="00001E1A" w:rsidRDefault="00985E85" w:rsidP="00985E85">
      <w:pPr>
        <w:pStyle w:val="afe"/>
        <w:numPr>
          <w:ilvl w:val="0"/>
          <w:numId w:val="45"/>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001E1A">
        <w:rPr>
          <w:rFonts w:ascii="Times New Roman" w:hAnsi="Times New Roman"/>
          <w:b/>
          <w:bCs/>
          <w:i/>
          <w:iCs/>
          <w:sz w:val="20"/>
          <w:szCs w:val="20"/>
          <w:lang w:val="en-US" w:eastAsia="zh-CN"/>
        </w:rPr>
        <w:t>If the selected set only contains SBFD RO or legacy RO, the UE further selects the SBFD RO or the legacy RO directly</w:t>
      </w:r>
      <w:r>
        <w:rPr>
          <w:rFonts w:ascii="Times New Roman" w:hAnsi="Times New Roman"/>
          <w:b/>
          <w:bCs/>
          <w:i/>
          <w:iCs/>
          <w:sz w:val="20"/>
          <w:szCs w:val="20"/>
          <w:lang w:val="en-US" w:eastAsia="zh-CN"/>
        </w:rPr>
        <w:t>, regardless of any of the RO type selection criteria</w:t>
      </w:r>
      <w:r w:rsidRPr="00001E1A">
        <w:rPr>
          <w:rFonts w:ascii="Times New Roman" w:hAnsi="Times New Roman"/>
          <w:b/>
          <w:bCs/>
          <w:i/>
          <w:iCs/>
          <w:sz w:val="20"/>
          <w:szCs w:val="20"/>
          <w:lang w:val="en-US" w:eastAsia="zh-CN"/>
        </w:rPr>
        <w:t xml:space="preserve">; </w:t>
      </w:r>
    </w:p>
    <w:p w14:paraId="255DC7A6" w14:textId="77777777" w:rsidR="00985E85" w:rsidRPr="00001E1A" w:rsidRDefault="00985E85" w:rsidP="00985E85">
      <w:pPr>
        <w:pStyle w:val="afe"/>
        <w:numPr>
          <w:ilvl w:val="0"/>
          <w:numId w:val="45"/>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001E1A">
        <w:rPr>
          <w:rFonts w:ascii="Times New Roman" w:hAnsi="Times New Roman"/>
          <w:b/>
          <w:bCs/>
          <w:i/>
          <w:iCs/>
          <w:sz w:val="20"/>
          <w:szCs w:val="20"/>
          <w:lang w:val="en-US" w:eastAsia="zh-CN"/>
        </w:rPr>
        <w:t>Only if the selected set contains two kinds of ROs, UE further selects the RO type based on the</w:t>
      </w:r>
      <w:r w:rsidRPr="0012780E">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RO type selection criteria</w:t>
      </w:r>
      <w:r w:rsidRPr="00001E1A">
        <w:rPr>
          <w:rFonts w:ascii="Times New Roman" w:hAnsi="Times New Roman"/>
          <w:b/>
          <w:bCs/>
          <w:i/>
          <w:iCs/>
          <w:sz w:val="20"/>
          <w:szCs w:val="20"/>
          <w:lang w:val="en-US" w:eastAsia="zh-CN"/>
        </w:rPr>
        <w:t>.</w:t>
      </w:r>
    </w:p>
    <w:p w14:paraId="4BB9B540" w14:textId="77777777" w:rsidR="001406C0" w:rsidRPr="001406C0" w:rsidRDefault="001406C0" w:rsidP="001406C0">
      <w:pPr>
        <w:adjustRightInd w:val="0"/>
        <w:snapToGrid w:val="0"/>
        <w:spacing w:beforeLines="50" w:before="156" w:afterLines="50" w:after="156" w:line="240" w:lineRule="auto"/>
        <w:rPr>
          <w:rFonts w:ascii="Times New Roman" w:hAnsi="Times New Roman"/>
          <w:b/>
          <w:bCs/>
          <w:i/>
          <w:iCs/>
          <w:sz w:val="20"/>
          <w:szCs w:val="20"/>
          <w:lang w:val="en-US" w:eastAsia="zh-CN"/>
        </w:rPr>
      </w:pPr>
      <w:r w:rsidRPr="001406C0">
        <w:rPr>
          <w:rFonts w:ascii="Times New Roman" w:hAnsi="Times New Roman"/>
          <w:b/>
          <w:bCs/>
          <w:i/>
          <w:iCs/>
          <w:sz w:val="20"/>
          <w:szCs w:val="20"/>
          <w:lang w:val="en-US" w:eastAsia="zh-CN"/>
        </w:rPr>
        <w:t xml:space="preserve">Proposal 7: If switching from legacy RO to SBFD RO is supported, RAN2 </w:t>
      </w:r>
      <w:r w:rsidRPr="001406C0">
        <w:rPr>
          <w:rFonts w:ascii="Times New Roman" w:hAnsi="Times New Roman" w:hint="eastAsia"/>
          <w:b/>
          <w:bCs/>
          <w:i/>
          <w:iCs/>
          <w:sz w:val="20"/>
          <w:szCs w:val="20"/>
          <w:lang w:val="en-US" w:eastAsia="zh-CN"/>
        </w:rPr>
        <w:t xml:space="preserve">to solve the issue that </w:t>
      </w:r>
      <w:r w:rsidRPr="001406C0">
        <w:rPr>
          <w:rFonts w:ascii="Times New Roman" w:hAnsi="Times New Roman"/>
          <w:b/>
          <w:bCs/>
          <w:i/>
          <w:iCs/>
          <w:sz w:val="20"/>
          <w:szCs w:val="20"/>
          <w:lang w:val="en-US" w:eastAsia="zh-CN"/>
        </w:rPr>
        <w:t>whether/how UE switches</w:t>
      </w:r>
      <w:r w:rsidRPr="001406C0">
        <w:rPr>
          <w:rFonts w:ascii="Times New Roman" w:hAnsi="Times New Roman" w:hint="eastAsia"/>
          <w:b/>
          <w:bCs/>
          <w:i/>
          <w:iCs/>
          <w:sz w:val="20"/>
          <w:szCs w:val="20"/>
          <w:lang w:val="en-US" w:eastAsia="zh-CN"/>
        </w:rPr>
        <w:t xml:space="preserve"> from 2-step RACH resource to </w:t>
      </w:r>
      <w:r w:rsidRPr="001406C0">
        <w:rPr>
          <w:rFonts w:ascii="Times New Roman" w:hAnsi="Times New Roman"/>
          <w:b/>
          <w:bCs/>
          <w:i/>
          <w:iCs/>
          <w:sz w:val="20"/>
          <w:szCs w:val="20"/>
          <w:lang w:val="en-US" w:eastAsia="zh-CN"/>
        </w:rPr>
        <w:t xml:space="preserve">the </w:t>
      </w:r>
      <w:r w:rsidRPr="001406C0">
        <w:rPr>
          <w:rFonts w:ascii="Times New Roman" w:hAnsi="Times New Roman" w:hint="eastAsia"/>
          <w:b/>
          <w:bCs/>
          <w:i/>
          <w:iCs/>
          <w:sz w:val="20"/>
          <w:szCs w:val="20"/>
          <w:lang w:val="en-US" w:eastAsia="zh-CN"/>
        </w:rPr>
        <w:t xml:space="preserve">4-step RACH </w:t>
      </w:r>
      <w:r w:rsidRPr="001406C0">
        <w:rPr>
          <w:rFonts w:ascii="Times New Roman" w:hAnsi="Times New Roman"/>
          <w:b/>
          <w:bCs/>
          <w:i/>
          <w:iCs/>
          <w:sz w:val="20"/>
          <w:szCs w:val="20"/>
          <w:lang w:val="en-US" w:eastAsia="zh-CN"/>
        </w:rPr>
        <w:t>resource</w:t>
      </w:r>
      <w:r w:rsidRPr="001406C0">
        <w:rPr>
          <w:rFonts w:ascii="Times New Roman" w:hAnsi="Times New Roman" w:hint="eastAsia"/>
          <w:b/>
          <w:bCs/>
          <w:i/>
          <w:iCs/>
          <w:sz w:val="20"/>
          <w:szCs w:val="20"/>
          <w:lang w:val="en-US" w:eastAsia="zh-CN"/>
        </w:rPr>
        <w:t xml:space="preserve"> </w:t>
      </w:r>
      <w:r w:rsidRPr="001406C0">
        <w:rPr>
          <w:rFonts w:ascii="Times New Roman" w:hAnsi="Times New Roman"/>
          <w:b/>
          <w:bCs/>
          <w:i/>
          <w:iCs/>
          <w:sz w:val="20"/>
          <w:szCs w:val="20"/>
          <w:lang w:val="en-US" w:eastAsia="zh-CN"/>
        </w:rPr>
        <w:t>or to the 4-step SBFD RACH resource.</w:t>
      </w:r>
    </w:p>
    <w:p w14:paraId="3446BC1F" w14:textId="49979AA9" w:rsidR="00FA54AA" w:rsidRDefault="00985E85"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985E85">
        <w:rPr>
          <w:rFonts w:ascii="Times New Roman" w:hAnsi="Times New Roman"/>
          <w:b/>
          <w:i/>
          <w:sz w:val="20"/>
          <w:szCs w:val="20"/>
          <w:lang w:val="en-US" w:eastAsia="zh-CN"/>
        </w:rPr>
        <w:t>Proposal 8: Do NOT support Msg3 based early identification for SBFD-aware UE.</w:t>
      </w:r>
    </w:p>
    <w:p w14:paraId="28644382" w14:textId="77777777" w:rsidR="00985E85" w:rsidRPr="00985E85" w:rsidRDefault="00985E85" w:rsidP="00962D1A">
      <w:pPr>
        <w:adjustRightInd w:val="0"/>
        <w:snapToGrid w:val="0"/>
        <w:spacing w:beforeLines="50" w:before="156" w:afterLines="50" w:after="156" w:line="240" w:lineRule="auto"/>
        <w:rPr>
          <w:rFonts w:ascii="Times New Roman" w:hAnsi="Times New Roman"/>
          <w:b/>
          <w:i/>
          <w:sz w:val="20"/>
          <w:szCs w:val="20"/>
          <w:lang w:val="en-US" w:eastAsia="zh-CN"/>
        </w:rPr>
      </w:pPr>
    </w:p>
    <w:p w14:paraId="0FCF8AD0" w14:textId="16F062AB" w:rsidR="00FA54A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CFRA in SBFD ROs</w:t>
      </w:r>
    </w:p>
    <w:p w14:paraId="58152E5E" w14:textId="77777777" w:rsidR="00985E85" w:rsidRDefault="00985E85" w:rsidP="00985E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9: For RO type indication in CFRA, the following RRC and MAC spec impact should be considered:</w:t>
      </w:r>
    </w:p>
    <w:p w14:paraId="3FA0B858" w14:textId="77777777" w:rsidR="00985E85" w:rsidRPr="00F6589A" w:rsidRDefault="00985E85" w:rsidP="00985E85">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RO type </w:t>
      </w:r>
      <w:r w:rsidRPr="00F6589A">
        <w:rPr>
          <w:rFonts w:ascii="Times New Roman" w:hAnsi="Times New Roman"/>
          <w:b/>
          <w:bCs/>
          <w:i/>
          <w:iCs/>
          <w:sz w:val="20"/>
          <w:szCs w:val="20"/>
          <w:lang w:val="en-US" w:eastAsia="zh-CN"/>
        </w:rPr>
        <w:t>indication in</w:t>
      </w:r>
      <w:r w:rsidRPr="00F6589A">
        <w:t xml:space="preserve"> </w:t>
      </w:r>
      <w:proofErr w:type="spellStart"/>
      <w:r w:rsidRPr="00F6589A">
        <w:rPr>
          <w:rFonts w:ascii="Times New Roman" w:hAnsi="Times New Roman"/>
          <w:b/>
          <w:bCs/>
          <w:i/>
          <w:iCs/>
          <w:sz w:val="20"/>
          <w:szCs w:val="20"/>
          <w:lang w:val="en-US" w:eastAsia="zh-CN"/>
        </w:rPr>
        <w:t>BeamFailureRecoveryConfig</w:t>
      </w:r>
      <w:proofErr w:type="spellEnd"/>
      <w:r w:rsidRPr="00F6589A">
        <w:rPr>
          <w:rFonts w:ascii="Times New Roman" w:hAnsi="Times New Roman"/>
          <w:b/>
          <w:bCs/>
          <w:i/>
          <w:iCs/>
          <w:sz w:val="20"/>
          <w:szCs w:val="20"/>
          <w:lang w:val="en-US" w:eastAsia="zh-CN"/>
        </w:rPr>
        <w:t xml:space="preserve"> to </w:t>
      </w:r>
      <w:r>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13CCECE6" w14:textId="77777777" w:rsidR="00985E85" w:rsidRPr="00F6589A" w:rsidRDefault="00985E85" w:rsidP="00985E85">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RO type </w:t>
      </w:r>
      <w:r w:rsidRPr="00F6589A">
        <w:rPr>
          <w:rFonts w:ascii="Times New Roman" w:hAnsi="Times New Roman"/>
          <w:b/>
          <w:bCs/>
          <w:i/>
          <w:iCs/>
          <w:sz w:val="20"/>
          <w:szCs w:val="20"/>
          <w:lang w:val="en-US" w:eastAsia="zh-CN"/>
        </w:rPr>
        <w:t xml:space="preserve">indication in </w:t>
      </w:r>
      <w:proofErr w:type="spellStart"/>
      <w:r w:rsidRPr="00F6589A">
        <w:rPr>
          <w:rFonts w:ascii="Times New Roman" w:hAnsi="Times New Roman"/>
          <w:b/>
          <w:bCs/>
          <w:i/>
          <w:iCs/>
          <w:sz w:val="20"/>
          <w:szCs w:val="20"/>
          <w:lang w:val="en-US" w:eastAsia="zh-CN"/>
        </w:rPr>
        <w:t>rach-ConfigDedicated</w:t>
      </w:r>
      <w:proofErr w:type="spellEnd"/>
      <w:r w:rsidRPr="00F6589A">
        <w:rPr>
          <w:rFonts w:ascii="Times New Roman" w:hAnsi="Times New Roman"/>
          <w:b/>
          <w:bCs/>
          <w:i/>
          <w:iCs/>
          <w:sz w:val="20"/>
          <w:szCs w:val="20"/>
          <w:lang w:val="en-US" w:eastAsia="zh-CN"/>
        </w:rPr>
        <w:t xml:space="preserve"> to </w:t>
      </w:r>
      <w:r>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37A900BB" w14:textId="77777777" w:rsidR="00985E85" w:rsidRDefault="00985E85" w:rsidP="00985E85">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an RO type indication in </w:t>
      </w:r>
      <w:r w:rsidRPr="00F6589A">
        <w:rPr>
          <w:rFonts w:ascii="Times New Roman" w:hAnsi="Times New Roman"/>
          <w:b/>
          <w:bCs/>
          <w:i/>
          <w:iCs/>
          <w:sz w:val="20"/>
          <w:szCs w:val="20"/>
          <w:lang w:val="en-US" w:eastAsia="zh-CN"/>
        </w:rPr>
        <w:t xml:space="preserve">LTM cell switch </w:t>
      </w:r>
      <w:r>
        <w:rPr>
          <w:rFonts w:ascii="Times New Roman" w:hAnsi="Times New Roman"/>
          <w:b/>
          <w:bCs/>
          <w:i/>
          <w:iCs/>
          <w:sz w:val="20"/>
          <w:szCs w:val="20"/>
          <w:lang w:val="en-US" w:eastAsia="zh-CN"/>
        </w:rPr>
        <w:t xml:space="preserve">command </w:t>
      </w:r>
      <w:r w:rsidRPr="00F6589A">
        <w:rPr>
          <w:rFonts w:ascii="Times New Roman" w:hAnsi="Times New Roman"/>
          <w:b/>
          <w:bCs/>
          <w:i/>
          <w:iCs/>
          <w:sz w:val="20"/>
          <w:szCs w:val="20"/>
          <w:lang w:val="en-US" w:eastAsia="zh-CN"/>
        </w:rPr>
        <w:t>MAC CE</w:t>
      </w:r>
      <w:r>
        <w:rPr>
          <w:rFonts w:ascii="Times New Roman" w:hAnsi="Times New Roman"/>
          <w:b/>
          <w:bCs/>
          <w:i/>
          <w:iCs/>
          <w:sz w:val="20"/>
          <w:szCs w:val="20"/>
          <w:lang w:val="en-US" w:eastAsia="zh-CN"/>
        </w:rPr>
        <w:t xml:space="preserve"> to indicate </w:t>
      </w:r>
      <w:r w:rsidRPr="00F6589A">
        <w:rPr>
          <w:rFonts w:ascii="Times New Roman" w:hAnsi="Times New Roman"/>
          <w:b/>
          <w:bCs/>
          <w:i/>
          <w:iCs/>
          <w:sz w:val="20"/>
          <w:szCs w:val="20"/>
          <w:lang w:val="en-US" w:eastAsia="zh-CN"/>
        </w:rPr>
        <w:t>whether the</w:t>
      </w:r>
      <w:r>
        <w:rPr>
          <w:rFonts w:ascii="Times New Roman" w:hAnsi="Times New Roman"/>
          <w:b/>
          <w:bCs/>
          <w:i/>
          <w:iCs/>
          <w:sz w:val="20"/>
          <w:szCs w:val="20"/>
          <w:lang w:val="en-US" w:eastAsia="zh-CN"/>
        </w:rPr>
        <w:t xml:space="preserve"> RA triggered</w:t>
      </w:r>
      <w:r w:rsidRPr="00F6589A">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by the MAC CE can only be performed on SBFD RO.</w:t>
      </w:r>
    </w:p>
    <w:p w14:paraId="698DE338" w14:textId="77777777" w:rsidR="00985E85" w:rsidRDefault="00985E85" w:rsidP="00985E85">
      <w:pPr>
        <w:adjustRightInd w:val="0"/>
        <w:snapToGrid w:val="0"/>
        <w:spacing w:beforeLines="50" w:before="156" w:afterLines="50" w:after="156" w:line="240" w:lineRule="auto"/>
        <w:rPr>
          <w:rFonts w:ascii="Times New Roman" w:hAnsi="Times New Roman"/>
          <w:b/>
          <w:bCs/>
          <w:i/>
          <w:iCs/>
          <w:sz w:val="20"/>
          <w:szCs w:val="20"/>
          <w:lang w:val="en-US" w:eastAsia="zh-CN"/>
        </w:rPr>
      </w:pPr>
      <w:r w:rsidRPr="00561AEC">
        <w:rPr>
          <w:rFonts w:ascii="Times New Roman" w:hAnsi="Times New Roman"/>
          <w:b/>
          <w:bCs/>
          <w:i/>
          <w:iCs/>
          <w:sz w:val="20"/>
          <w:szCs w:val="20"/>
          <w:lang w:val="en-US" w:eastAsia="zh-CN"/>
        </w:rPr>
        <w:t xml:space="preserve">FFS that whether </w:t>
      </w:r>
      <w:r>
        <w:rPr>
          <w:rFonts w:ascii="Times New Roman" w:hAnsi="Times New Roman"/>
          <w:b/>
          <w:bCs/>
          <w:i/>
          <w:iCs/>
          <w:sz w:val="20"/>
          <w:szCs w:val="20"/>
          <w:lang w:val="en-US" w:eastAsia="zh-CN"/>
        </w:rPr>
        <w:t>to a</w:t>
      </w:r>
      <w:r w:rsidRPr="00561AEC">
        <w:rPr>
          <w:rFonts w:ascii="Times New Roman" w:hAnsi="Times New Roman"/>
          <w:b/>
          <w:bCs/>
          <w:i/>
          <w:iCs/>
          <w:sz w:val="20"/>
          <w:szCs w:val="20"/>
          <w:lang w:val="en-US" w:eastAsia="zh-CN"/>
        </w:rPr>
        <w:t>dd an RO type indication in</w:t>
      </w:r>
      <w:r w:rsidRPr="00561AEC">
        <w:rPr>
          <w:rFonts w:ascii="Times New Roman" w:hAnsi="Times New Roman" w:hint="eastAsia"/>
          <w:b/>
          <w:bCs/>
          <w:i/>
          <w:iCs/>
          <w:sz w:val="20"/>
          <w:szCs w:val="20"/>
          <w:lang w:val="en-US" w:eastAsia="zh-CN"/>
        </w:rPr>
        <w:t xml:space="preserve"> </w:t>
      </w:r>
      <w:proofErr w:type="spellStart"/>
      <w:r w:rsidRPr="00561AEC">
        <w:rPr>
          <w:rFonts w:ascii="Times New Roman" w:hAnsi="Times New Roman" w:hint="eastAsia"/>
          <w:b/>
          <w:bCs/>
          <w:i/>
          <w:iCs/>
          <w:sz w:val="20"/>
          <w:szCs w:val="20"/>
          <w:lang w:val="en-US" w:eastAsia="zh-CN"/>
        </w:rPr>
        <w:t>EarlyUL-SyncConfig</w:t>
      </w:r>
      <w:proofErr w:type="spellEnd"/>
      <w:r w:rsidRPr="00561AEC">
        <w:rPr>
          <w:rFonts w:ascii="Times New Roman" w:hAnsi="Times New Roman"/>
          <w:b/>
          <w:bCs/>
          <w:i/>
          <w:iCs/>
          <w:sz w:val="20"/>
          <w:szCs w:val="20"/>
          <w:lang w:val="en-US" w:eastAsia="zh-CN"/>
        </w:rPr>
        <w:t xml:space="preserve"> to indicate whether the corresponding RACH-</w:t>
      </w:r>
      <w:proofErr w:type="spellStart"/>
      <w:r w:rsidRPr="00561AEC">
        <w:rPr>
          <w:rFonts w:ascii="Times New Roman" w:hAnsi="Times New Roman"/>
          <w:b/>
          <w:bCs/>
          <w:i/>
          <w:iCs/>
          <w:sz w:val="20"/>
          <w:szCs w:val="20"/>
          <w:lang w:val="en-US" w:eastAsia="zh-CN"/>
        </w:rPr>
        <w:t>ConfigGeneric</w:t>
      </w:r>
      <w:proofErr w:type="spellEnd"/>
      <w:r w:rsidRPr="00561AEC">
        <w:rPr>
          <w:rFonts w:ascii="Times New Roman" w:hAnsi="Times New Roman"/>
          <w:b/>
          <w:bCs/>
          <w:i/>
          <w:iCs/>
          <w:sz w:val="20"/>
          <w:szCs w:val="20"/>
          <w:lang w:val="en-US" w:eastAsia="zh-CN"/>
        </w:rPr>
        <w:t xml:space="preserve"> only contains valid </w:t>
      </w:r>
      <w:r>
        <w:rPr>
          <w:rFonts w:ascii="Times New Roman" w:hAnsi="Times New Roman"/>
          <w:b/>
          <w:bCs/>
          <w:i/>
          <w:iCs/>
          <w:sz w:val="20"/>
          <w:szCs w:val="20"/>
          <w:lang w:val="en-US" w:eastAsia="zh-CN"/>
        </w:rPr>
        <w:t>SBFD RO.</w:t>
      </w:r>
    </w:p>
    <w:p w14:paraId="0352BAA8" w14:textId="77777777" w:rsidR="00985E85" w:rsidRPr="00645E9F" w:rsidRDefault="00985E85" w:rsidP="00985E85">
      <w:pPr>
        <w:adjustRightInd w:val="0"/>
        <w:snapToGrid w:val="0"/>
        <w:spacing w:beforeLines="50" w:before="156" w:afterLines="50" w:after="156" w:line="240" w:lineRule="auto"/>
        <w:rPr>
          <w:rFonts w:ascii="Times New Roman" w:hAnsi="Times New Roman"/>
          <w:b/>
          <w:i/>
          <w:sz w:val="20"/>
          <w:szCs w:val="20"/>
          <w:lang w:val="en-US" w:eastAsia="zh-CN"/>
        </w:rPr>
      </w:pPr>
      <w:r w:rsidRPr="00645E9F">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10</w:t>
      </w:r>
      <w:r w:rsidRPr="00645E9F">
        <w:rPr>
          <w:rFonts w:ascii="Times New Roman" w:hAnsi="Times New Roman"/>
          <w:b/>
          <w:i/>
          <w:sz w:val="20"/>
          <w:szCs w:val="20"/>
          <w:lang w:val="en-US" w:eastAsia="zh-CN"/>
        </w:rPr>
        <w:t xml:space="preserve">: Support using CSI-RS beam for SBFD RO in BFR and </w:t>
      </w:r>
      <w:proofErr w:type="spellStart"/>
      <w:r w:rsidRPr="00645E9F">
        <w:rPr>
          <w:rFonts w:ascii="Times New Roman" w:hAnsi="Times New Roman"/>
          <w:b/>
          <w:i/>
          <w:sz w:val="20"/>
          <w:szCs w:val="20"/>
          <w:lang w:val="en-US" w:eastAsia="zh-CN"/>
        </w:rPr>
        <w:t>ReconfigurationWtihSync</w:t>
      </w:r>
      <w:proofErr w:type="spellEnd"/>
      <w:r w:rsidRPr="00645E9F">
        <w:rPr>
          <w:rFonts w:ascii="Times New Roman" w:hAnsi="Times New Roman"/>
          <w:b/>
          <w:i/>
          <w:sz w:val="20"/>
          <w:szCs w:val="20"/>
          <w:lang w:val="en-US" w:eastAsia="zh-CN"/>
        </w:rPr>
        <w:t xml:space="preserve"> kind of CFRA</w:t>
      </w:r>
      <w:r>
        <w:rPr>
          <w:rFonts w:ascii="Times New Roman" w:hAnsi="Times New Roman"/>
          <w:b/>
          <w:i/>
          <w:sz w:val="20"/>
          <w:szCs w:val="20"/>
          <w:lang w:val="en-US" w:eastAsia="zh-CN"/>
        </w:rPr>
        <w:t>, and t</w:t>
      </w:r>
      <w:r w:rsidRPr="00645E9F">
        <w:rPr>
          <w:rFonts w:ascii="Times New Roman" w:hAnsi="Times New Roman"/>
          <w:b/>
          <w:i/>
          <w:sz w:val="20"/>
          <w:szCs w:val="20"/>
          <w:lang w:val="en-US" w:eastAsia="zh-CN"/>
        </w:rPr>
        <w:t>here is no need to design separate SSB-RSRP or CSI-RSRP threshold than legacy.</w:t>
      </w:r>
    </w:p>
    <w:p w14:paraId="0CADB3CD" w14:textId="77777777" w:rsidR="00985E85" w:rsidRPr="00432153" w:rsidRDefault="00985E85" w:rsidP="00985E85">
      <w:pPr>
        <w:adjustRightInd w:val="0"/>
        <w:snapToGrid w:val="0"/>
        <w:spacing w:beforeLines="50" w:before="156" w:afterLines="50" w:after="156" w:line="240" w:lineRule="auto"/>
        <w:rPr>
          <w:rFonts w:ascii="Times New Roman" w:hAnsi="Times New Roman"/>
          <w:b/>
          <w:i/>
          <w:sz w:val="20"/>
          <w:szCs w:val="20"/>
          <w:lang w:val="en-US" w:eastAsia="zh-CN"/>
        </w:rPr>
      </w:pPr>
      <w:r w:rsidRPr="00432153">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11</w:t>
      </w:r>
      <w:r w:rsidRPr="00432153">
        <w:rPr>
          <w:rFonts w:ascii="Times New Roman" w:hAnsi="Times New Roman"/>
          <w:b/>
          <w:i/>
          <w:sz w:val="20"/>
          <w:szCs w:val="20"/>
          <w:lang w:val="en-US" w:eastAsia="zh-CN"/>
        </w:rPr>
        <w:t>: When CFRA falls back to CBRA, if CFRA is indicated to perform on SBFD ROs, the fallback CBRA should also be performed on SBFD ROs.</w:t>
      </w:r>
    </w:p>
    <w:p w14:paraId="280D07C9" w14:textId="77777777" w:rsidR="00FA54AA" w:rsidRPr="00985E85"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1F05F9E3" w14:textId="4350430B" w:rsidR="00FA54A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Msg1 repetition in SBFD ROs</w:t>
      </w:r>
    </w:p>
    <w:p w14:paraId="0F7BC898" w14:textId="77777777" w:rsidR="004741C1" w:rsidRPr="005D1793" w:rsidRDefault="004741C1" w:rsidP="004741C1">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5D1793">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3</w:t>
      </w:r>
      <w:r w:rsidRPr="005D1793">
        <w:rPr>
          <w:rFonts w:ascii="Times New Roman" w:eastAsia="宋体" w:hAnsi="Times New Roman"/>
          <w:b/>
          <w:i/>
          <w:sz w:val="20"/>
          <w:szCs w:val="20"/>
          <w:lang w:val="en-US" w:eastAsia="zh-CN"/>
        </w:rPr>
        <w:t xml:space="preserve">: When Msg1 repetition is available, </w:t>
      </w:r>
      <w:r>
        <w:rPr>
          <w:rFonts w:ascii="Times New Roman" w:eastAsia="宋体" w:hAnsi="Times New Roman"/>
          <w:b/>
          <w:i/>
          <w:sz w:val="20"/>
          <w:szCs w:val="20"/>
          <w:lang w:val="en-US" w:eastAsia="zh-CN"/>
        </w:rPr>
        <w:t xml:space="preserve">Way 1 </w:t>
      </w:r>
      <w:r w:rsidRPr="005D1793">
        <w:rPr>
          <w:rFonts w:ascii="Times New Roman" w:eastAsia="宋体" w:hAnsi="Times New Roman"/>
          <w:b/>
          <w:i/>
          <w:sz w:val="20"/>
          <w:szCs w:val="20"/>
          <w:lang w:val="en-US" w:eastAsia="zh-CN"/>
        </w:rPr>
        <w:t>‘UE firstly select two sets then select RO type’ and</w:t>
      </w:r>
      <w:r>
        <w:rPr>
          <w:rFonts w:ascii="Times New Roman" w:eastAsia="宋体" w:hAnsi="Times New Roman"/>
          <w:b/>
          <w:i/>
          <w:sz w:val="20"/>
          <w:szCs w:val="20"/>
          <w:lang w:val="en-US" w:eastAsia="zh-CN"/>
        </w:rPr>
        <w:t xml:space="preserve"> Way 2</w:t>
      </w:r>
      <w:r w:rsidRPr="005D1793">
        <w:rPr>
          <w:rFonts w:ascii="Times New Roman" w:eastAsia="宋体" w:hAnsi="Times New Roman"/>
          <w:b/>
          <w:i/>
          <w:sz w:val="20"/>
          <w:szCs w:val="20"/>
          <w:lang w:val="en-US" w:eastAsia="zh-CN"/>
        </w:rPr>
        <w:t xml:space="preserve"> ‘UE firstly selects RO type then select one set’ will cause same RACH resource in the final selected set.</w:t>
      </w:r>
    </w:p>
    <w:p w14:paraId="3DB3738A" w14:textId="77777777" w:rsidR="00985E85" w:rsidRPr="004741C1" w:rsidRDefault="00985E85" w:rsidP="00985E85">
      <w:pPr>
        <w:adjustRightInd w:val="0"/>
        <w:snapToGrid w:val="0"/>
        <w:spacing w:beforeLines="50" w:before="156" w:afterLines="50" w:after="156" w:line="240" w:lineRule="auto"/>
        <w:rPr>
          <w:rFonts w:ascii="Times New Roman" w:eastAsia="宋体" w:hAnsi="Times New Roman"/>
          <w:b/>
          <w:i/>
          <w:sz w:val="20"/>
          <w:szCs w:val="20"/>
          <w:lang w:val="en-US" w:eastAsia="zh-CN"/>
        </w:rPr>
      </w:pPr>
    </w:p>
    <w:p w14:paraId="54E75464" w14:textId="77777777" w:rsidR="00985E85" w:rsidRPr="001B63F1" w:rsidRDefault="00985E85" w:rsidP="00985E85">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B63F1">
        <w:rPr>
          <w:rFonts w:ascii="Times New Roman" w:eastAsia="宋体" w:hAnsi="Times New Roman"/>
          <w:b/>
          <w:i/>
          <w:sz w:val="20"/>
          <w:szCs w:val="20"/>
          <w:lang w:val="en-US" w:eastAsia="zh-CN"/>
        </w:rPr>
        <w:t>P</w:t>
      </w:r>
      <w:r w:rsidRPr="001B63F1">
        <w:rPr>
          <w:rFonts w:ascii="Times New Roman" w:eastAsia="宋体" w:hAnsi="Times New Roman" w:hint="eastAsia"/>
          <w:b/>
          <w:i/>
          <w:sz w:val="20"/>
          <w:szCs w:val="20"/>
          <w:lang w:val="en-US" w:eastAsia="zh-CN"/>
        </w:rPr>
        <w:t xml:space="preserve">roposal </w:t>
      </w:r>
      <w:r>
        <w:rPr>
          <w:rFonts w:ascii="Times New Roman" w:eastAsia="宋体" w:hAnsi="Times New Roman"/>
          <w:b/>
          <w:i/>
          <w:sz w:val="20"/>
          <w:szCs w:val="20"/>
          <w:lang w:val="en-US" w:eastAsia="zh-CN"/>
        </w:rPr>
        <w:t>12</w:t>
      </w:r>
      <w:r w:rsidRPr="001B63F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In CBRA, f</w:t>
      </w:r>
      <w:r w:rsidRPr="001B63F1">
        <w:rPr>
          <w:rFonts w:ascii="Times New Roman" w:eastAsia="宋体" w:hAnsi="Times New Roman"/>
          <w:b/>
          <w:i/>
          <w:sz w:val="20"/>
          <w:szCs w:val="20"/>
          <w:lang w:val="en-US" w:eastAsia="zh-CN"/>
        </w:rPr>
        <w:t xml:space="preserve">or Msg1 repetition in SBFD ROs, the MAC order should be: </w:t>
      </w:r>
    </w:p>
    <w:p w14:paraId="499D68A1" w14:textId="77777777" w:rsidR="00985E85" w:rsidRPr="002A7CFE" w:rsidRDefault="00985E85" w:rsidP="00985E85">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lastRenderedPageBreak/>
        <w:t>Step 1: UE determines the Msg1 repetition feature availability and Msg1 repetition number(s) on legacy ROs and SBFD ROs separately (based on the separately configured RSRP threshold);</w:t>
      </w:r>
    </w:p>
    <w:p w14:paraId="36C3BC55" w14:textId="77777777" w:rsidR="00985E85" w:rsidRPr="002A7CFE" w:rsidRDefault="00985E85" w:rsidP="00985E85">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2: UE selects </w:t>
      </w:r>
      <w:r>
        <w:rPr>
          <w:rFonts w:ascii="Times New Roman" w:eastAsia="宋体" w:hAnsi="Times New Roman"/>
          <w:b/>
          <w:i/>
          <w:sz w:val="20"/>
          <w:szCs w:val="20"/>
          <w:lang w:val="en-US" w:eastAsia="zh-CN"/>
        </w:rPr>
        <w:t>two</w:t>
      </w:r>
      <w:r w:rsidRPr="002A7CFE">
        <w:rPr>
          <w:rFonts w:ascii="Times New Roman" w:eastAsia="宋体" w:hAnsi="Times New Roman"/>
          <w:b/>
          <w:i/>
          <w:sz w:val="20"/>
          <w:szCs w:val="20"/>
          <w:lang w:val="en-US" w:eastAsia="zh-CN"/>
        </w:rPr>
        <w:t xml:space="preserve"> set</w:t>
      </w:r>
      <w:r>
        <w:rPr>
          <w:rFonts w:ascii="Times New Roman" w:eastAsia="宋体" w:hAnsi="Times New Roman"/>
          <w:b/>
          <w:i/>
          <w:sz w:val="20"/>
          <w:szCs w:val="20"/>
          <w:lang w:val="en-US" w:eastAsia="zh-CN"/>
        </w:rPr>
        <w:t>s</w:t>
      </w:r>
      <w:r w:rsidRPr="002A7CFE">
        <w:rPr>
          <w:rFonts w:ascii="Times New Roman" w:eastAsia="宋体" w:hAnsi="Times New Roman"/>
          <w:b/>
          <w:i/>
          <w:sz w:val="20"/>
          <w:szCs w:val="20"/>
          <w:lang w:val="en-US" w:eastAsia="zh-CN"/>
        </w:rPr>
        <w:t xml:space="preserve"> of RACH resource corresponds to the determined Msg1 repetition feature availability and Msg1 repetition number(s)</w:t>
      </w:r>
      <w:r>
        <w:rPr>
          <w:rFonts w:ascii="Times New Roman" w:eastAsia="宋体" w:hAnsi="Times New Roman"/>
          <w:b/>
          <w:i/>
          <w:sz w:val="20"/>
          <w:szCs w:val="20"/>
          <w:lang w:val="en-US" w:eastAsia="zh-CN"/>
        </w:rPr>
        <w:t xml:space="preserve"> in two RO types, separately</w:t>
      </w:r>
      <w:r w:rsidRPr="002A7CFE">
        <w:rPr>
          <w:rFonts w:ascii="Times New Roman" w:eastAsia="宋体" w:hAnsi="Times New Roman"/>
          <w:b/>
          <w:i/>
          <w:sz w:val="20"/>
          <w:szCs w:val="20"/>
          <w:lang w:val="en-US" w:eastAsia="zh-CN"/>
        </w:rPr>
        <w:t>;</w:t>
      </w:r>
    </w:p>
    <w:p w14:paraId="0E1CEC89" w14:textId="77777777" w:rsidR="00985E85" w:rsidRPr="002A7CFE" w:rsidRDefault="00985E85" w:rsidP="00985E85">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3: UE selects a RO type;</w:t>
      </w:r>
    </w:p>
    <w:p w14:paraId="06AB0D94" w14:textId="77777777" w:rsidR="00985E85" w:rsidRPr="002A7CFE" w:rsidRDefault="00985E85" w:rsidP="00985E85">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4: </w:t>
      </w:r>
      <w:r w:rsidRPr="002A7CFE">
        <w:rPr>
          <w:rFonts w:ascii="Times New Roman" w:eastAsia="宋体" w:hAnsi="Times New Roman" w:hint="eastAsia"/>
          <w:b/>
          <w:i/>
          <w:sz w:val="20"/>
          <w:szCs w:val="20"/>
          <w:lang w:val="en-US" w:eastAsia="zh-CN"/>
        </w:rPr>
        <w:t xml:space="preserve">UE </w:t>
      </w:r>
      <w:r>
        <w:rPr>
          <w:rFonts w:ascii="Times New Roman" w:eastAsia="宋体" w:hAnsi="Times New Roman"/>
          <w:b/>
          <w:i/>
          <w:sz w:val="20"/>
          <w:szCs w:val="20"/>
          <w:lang w:val="en-US" w:eastAsia="zh-CN"/>
        </w:rPr>
        <w:t xml:space="preserve">determines a final set, and </w:t>
      </w:r>
      <w:r w:rsidRPr="002A7CFE">
        <w:rPr>
          <w:rFonts w:ascii="Times New Roman" w:eastAsia="宋体" w:hAnsi="Times New Roman" w:hint="eastAsia"/>
          <w:b/>
          <w:i/>
          <w:sz w:val="20"/>
          <w:szCs w:val="20"/>
          <w:lang w:val="en-US" w:eastAsia="zh-CN"/>
        </w:rPr>
        <w:t>perform</w:t>
      </w:r>
      <w:r w:rsidRPr="002A7CFE">
        <w:rPr>
          <w:rFonts w:ascii="Times New Roman" w:eastAsia="宋体" w:hAnsi="Times New Roman"/>
          <w:b/>
          <w:i/>
          <w:sz w:val="20"/>
          <w:szCs w:val="20"/>
          <w:lang w:val="en-US" w:eastAsia="zh-CN"/>
        </w:rPr>
        <w:t>s</w:t>
      </w:r>
      <w:r w:rsidRPr="002A7CFE">
        <w:rPr>
          <w:rFonts w:ascii="Times New Roman" w:eastAsia="宋体" w:hAnsi="Times New Roman" w:hint="eastAsia"/>
          <w:b/>
          <w:i/>
          <w:sz w:val="20"/>
          <w:szCs w:val="20"/>
          <w:lang w:val="en-US" w:eastAsia="zh-CN"/>
        </w:rPr>
        <w:t xml:space="preserve"> </w:t>
      </w:r>
      <w:r>
        <w:rPr>
          <w:rFonts w:ascii="Times New Roman" w:eastAsia="宋体" w:hAnsi="Times New Roman"/>
          <w:b/>
          <w:i/>
          <w:sz w:val="20"/>
          <w:szCs w:val="20"/>
          <w:lang w:val="en-US" w:eastAsia="zh-CN"/>
        </w:rPr>
        <w:t xml:space="preserve">Msg1 repetition using </w:t>
      </w:r>
      <w:r w:rsidRPr="002A7CFE">
        <w:rPr>
          <w:rFonts w:ascii="Times New Roman" w:eastAsia="宋体" w:hAnsi="Times New Roman" w:hint="eastAsia"/>
          <w:b/>
          <w:i/>
          <w:sz w:val="20"/>
          <w:szCs w:val="20"/>
          <w:lang w:val="en-US" w:eastAsia="zh-CN"/>
        </w:rPr>
        <w:t>the determined Msg1 repetition number on the selected RO type</w:t>
      </w:r>
      <w:r>
        <w:rPr>
          <w:rFonts w:ascii="Times New Roman" w:eastAsia="宋体" w:hAnsi="Times New Roman"/>
          <w:b/>
          <w:i/>
          <w:sz w:val="20"/>
          <w:szCs w:val="20"/>
          <w:lang w:val="en-US" w:eastAsia="zh-CN"/>
        </w:rPr>
        <w:t xml:space="preserve"> on the final set</w:t>
      </w:r>
      <w:r w:rsidRPr="002A7CFE">
        <w:rPr>
          <w:rFonts w:ascii="Times New Roman" w:eastAsia="宋体" w:hAnsi="Times New Roman" w:hint="eastAsia"/>
          <w:b/>
          <w:i/>
          <w:sz w:val="20"/>
          <w:szCs w:val="20"/>
          <w:lang w:val="en-US" w:eastAsia="zh-CN"/>
        </w:rPr>
        <w:t>.</w:t>
      </w:r>
    </w:p>
    <w:p w14:paraId="6E2D8E77" w14:textId="77777777" w:rsidR="00CE49CF" w:rsidRPr="00CE49CF" w:rsidRDefault="00CE49CF" w:rsidP="00CE49CF">
      <w:pPr>
        <w:adjustRightInd w:val="0"/>
        <w:snapToGrid w:val="0"/>
        <w:spacing w:beforeLines="50" w:before="156" w:afterLines="50" w:after="156" w:line="240" w:lineRule="auto"/>
        <w:rPr>
          <w:rFonts w:ascii="Times New Roman" w:hAnsi="Times New Roman"/>
          <w:b/>
          <w:bCs/>
          <w:i/>
          <w:iCs/>
          <w:sz w:val="20"/>
          <w:szCs w:val="20"/>
          <w:lang w:val="en-US" w:eastAsia="zh-CN"/>
        </w:rPr>
      </w:pPr>
      <w:bookmarkStart w:id="5" w:name="_GoBack"/>
      <w:bookmarkEnd w:id="5"/>
      <w:r w:rsidRPr="00CE49CF">
        <w:rPr>
          <w:rFonts w:ascii="Times New Roman" w:hAnsi="Times New Roman"/>
          <w:b/>
          <w:bCs/>
          <w:i/>
          <w:iCs/>
          <w:sz w:val="20"/>
          <w:szCs w:val="20"/>
          <w:lang w:val="en-US" w:eastAsia="zh-CN"/>
        </w:rPr>
        <w:t>P</w:t>
      </w:r>
      <w:r w:rsidRPr="00CE49CF">
        <w:rPr>
          <w:rFonts w:ascii="Times New Roman" w:hAnsi="Times New Roman" w:hint="eastAsia"/>
          <w:b/>
          <w:bCs/>
          <w:i/>
          <w:iCs/>
          <w:sz w:val="20"/>
          <w:szCs w:val="20"/>
          <w:lang w:val="en-US" w:eastAsia="zh-CN"/>
        </w:rPr>
        <w:t xml:space="preserve">roposal </w:t>
      </w:r>
      <w:r w:rsidRPr="00CE49CF">
        <w:rPr>
          <w:rFonts w:ascii="Times New Roman" w:hAnsi="Times New Roman"/>
          <w:b/>
          <w:bCs/>
          <w:i/>
          <w:iCs/>
          <w:sz w:val="20"/>
          <w:szCs w:val="20"/>
          <w:lang w:val="en-US" w:eastAsia="zh-CN"/>
        </w:rPr>
        <w:t>13: Support fallback from lower Msg1 repetition number to higher Msg1 repetition number on SBFD symbols, and such fallback should be associated with the same feature/feature combination.</w:t>
      </w:r>
    </w:p>
    <w:p w14:paraId="668A4A1E" w14:textId="103E363D" w:rsidR="00985E85" w:rsidRPr="00985E85" w:rsidRDefault="00985E85"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F77B2E">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14</w:t>
      </w:r>
      <w:r w:rsidRPr="00F77B2E">
        <w:rPr>
          <w:rFonts w:ascii="Times New Roman" w:hAnsi="Times New Roman"/>
          <w:b/>
          <w:bCs/>
          <w:i/>
          <w:iCs/>
          <w:sz w:val="20"/>
          <w:szCs w:val="20"/>
          <w:lang w:val="en-US" w:eastAsia="zh-CN"/>
        </w:rPr>
        <w:t>: Support UE firstly perform Msg1 repetition on SBFD ROs for several times and fallback from low Msg1 repetition number to higher Msg1 repetition number, then fallback to legacy ROs to continue Msg1 repetitions.</w:t>
      </w:r>
    </w:p>
    <w:p w14:paraId="69BF2561" w14:textId="21A10EBF"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41ED3FF1" w14:textId="352CAC1F" w:rsidR="0069080F" w:rsidRPr="0014065D" w:rsidRDefault="00D905EF" w:rsidP="0014065D">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sectPr w:rsidR="0069080F" w:rsidRPr="0014065D">
      <w:headerReference w:type="default" r:id="rId16"/>
      <w:footerReference w:type="even" r:id="rId17"/>
      <w:footerReference w:type="default" r:id="rId18"/>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5690" w14:textId="77777777" w:rsidR="004152D4" w:rsidRDefault="004152D4">
      <w:pPr>
        <w:spacing w:line="240" w:lineRule="auto"/>
      </w:pPr>
      <w:r>
        <w:separator/>
      </w:r>
    </w:p>
  </w:endnote>
  <w:endnote w:type="continuationSeparator" w:id="0">
    <w:p w14:paraId="6AA9CBB7" w14:textId="77777777" w:rsidR="004152D4" w:rsidRDefault="004152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203BB1" w:rsidRDefault="00203BB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203BB1" w:rsidRDefault="00203BB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203BB1" w:rsidRDefault="00203BB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7EE83" w14:textId="77777777" w:rsidR="004152D4" w:rsidRDefault="004152D4">
      <w:pPr>
        <w:spacing w:after="0"/>
      </w:pPr>
      <w:r>
        <w:separator/>
      </w:r>
    </w:p>
  </w:footnote>
  <w:footnote w:type="continuationSeparator" w:id="0">
    <w:p w14:paraId="4CBC4C9C" w14:textId="77777777" w:rsidR="004152D4" w:rsidRDefault="004152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203BB1" w:rsidRDefault="00203BB1">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A023938F"/>
    <w:multiLevelType w:val="singleLevel"/>
    <w:tmpl w:val="A023938F"/>
    <w:lvl w:ilvl="0">
      <w:start w:val="1"/>
      <w:numFmt w:val="bullet"/>
      <w:lvlText w:val=""/>
      <w:lvlJc w:val="left"/>
      <w:pPr>
        <w:ind w:left="420" w:hanging="420"/>
      </w:pPr>
      <w:rPr>
        <w:rFonts w:ascii="Wingdings" w:hAnsi="Wingdings" w:hint="default"/>
      </w:rPr>
    </w:lvl>
  </w:abstractNum>
  <w:abstractNum w:abstractNumId="3" w15:restartNumberingAfterBreak="0">
    <w:nsid w:val="E3CA00CE"/>
    <w:multiLevelType w:val="multilevel"/>
    <w:tmpl w:val="E3CA00CE"/>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2D96E66"/>
    <w:multiLevelType w:val="hybridMultilevel"/>
    <w:tmpl w:val="3B6E78C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297DAB"/>
    <w:multiLevelType w:val="hybridMultilevel"/>
    <w:tmpl w:val="D42E7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08E85"/>
    <w:multiLevelType w:val="singleLevel"/>
    <w:tmpl w:val="0F908E85"/>
    <w:lvl w:ilvl="0">
      <w:start w:val="1"/>
      <w:numFmt w:val="decimal"/>
      <w:suff w:val="space"/>
      <w:lvlText w:val="%1."/>
      <w:lvlJc w:val="left"/>
    </w:lvl>
  </w:abstractNum>
  <w:abstractNum w:abstractNumId="8" w15:restartNumberingAfterBreak="0">
    <w:nsid w:val="0FCB0B8D"/>
    <w:multiLevelType w:val="hybridMultilevel"/>
    <w:tmpl w:val="8546484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FF7"/>
    <w:multiLevelType w:val="hybridMultilevel"/>
    <w:tmpl w:val="FB02385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400A26"/>
    <w:multiLevelType w:val="hybridMultilevel"/>
    <w:tmpl w:val="E61A0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664ECD"/>
    <w:multiLevelType w:val="multilevel"/>
    <w:tmpl w:val="1D664ECD"/>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cs="Wingdings" w:hint="default"/>
      </w:rPr>
    </w:lvl>
    <w:lvl w:ilvl="2">
      <w:start w:val="1"/>
      <w:numFmt w:val="bullet"/>
      <w:lvlText w:val=""/>
      <w:lvlJc w:val="left"/>
      <w:pPr>
        <w:ind w:left="1604" w:hanging="440"/>
      </w:pPr>
      <w:rPr>
        <w:rFonts w:ascii="Wingdings" w:hAnsi="Wingdings" w:cs="Wingdings" w:hint="default"/>
      </w:rPr>
    </w:lvl>
    <w:lvl w:ilvl="3">
      <w:start w:val="1"/>
      <w:numFmt w:val="bullet"/>
      <w:lvlText w:val=""/>
      <w:lvlJc w:val="left"/>
      <w:pPr>
        <w:ind w:left="2044" w:hanging="440"/>
      </w:pPr>
      <w:rPr>
        <w:rFonts w:ascii="Wingdings" w:hAnsi="Wingdings" w:cs="Wingdings" w:hint="default"/>
      </w:rPr>
    </w:lvl>
    <w:lvl w:ilvl="4">
      <w:start w:val="1"/>
      <w:numFmt w:val="bullet"/>
      <w:lvlText w:val=""/>
      <w:lvlJc w:val="left"/>
      <w:pPr>
        <w:ind w:left="2484" w:hanging="440"/>
      </w:pPr>
      <w:rPr>
        <w:rFonts w:ascii="Wingdings" w:hAnsi="Wingdings" w:cs="Wingdings" w:hint="default"/>
      </w:rPr>
    </w:lvl>
    <w:lvl w:ilvl="5">
      <w:start w:val="1"/>
      <w:numFmt w:val="bullet"/>
      <w:lvlText w:val=""/>
      <w:lvlJc w:val="left"/>
      <w:pPr>
        <w:ind w:left="2924" w:hanging="440"/>
      </w:pPr>
      <w:rPr>
        <w:rFonts w:ascii="Wingdings" w:hAnsi="Wingdings" w:cs="Wingdings" w:hint="default"/>
      </w:rPr>
    </w:lvl>
    <w:lvl w:ilvl="6">
      <w:start w:val="1"/>
      <w:numFmt w:val="bullet"/>
      <w:lvlText w:val=""/>
      <w:lvlJc w:val="left"/>
      <w:pPr>
        <w:ind w:left="3364" w:hanging="440"/>
      </w:pPr>
      <w:rPr>
        <w:rFonts w:ascii="Wingdings" w:hAnsi="Wingdings" w:cs="Wingdings" w:hint="default"/>
      </w:rPr>
    </w:lvl>
    <w:lvl w:ilvl="7">
      <w:start w:val="1"/>
      <w:numFmt w:val="bullet"/>
      <w:lvlText w:val=""/>
      <w:lvlJc w:val="left"/>
      <w:pPr>
        <w:ind w:left="3804" w:hanging="440"/>
      </w:pPr>
      <w:rPr>
        <w:rFonts w:ascii="Wingdings" w:hAnsi="Wingdings" w:cs="Wingdings" w:hint="default"/>
      </w:rPr>
    </w:lvl>
    <w:lvl w:ilvl="8">
      <w:start w:val="1"/>
      <w:numFmt w:val="bullet"/>
      <w:lvlText w:val=""/>
      <w:lvlJc w:val="left"/>
      <w:pPr>
        <w:ind w:left="4244" w:hanging="440"/>
      </w:pPr>
      <w:rPr>
        <w:rFonts w:ascii="Wingdings" w:hAnsi="Wingdings" w:cs="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1B250D9"/>
    <w:multiLevelType w:val="hybridMultilevel"/>
    <w:tmpl w:val="A4DCFAF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132DFB"/>
    <w:multiLevelType w:val="hybridMultilevel"/>
    <w:tmpl w:val="5FE8AFE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AC3B0D"/>
    <w:multiLevelType w:val="hybridMultilevel"/>
    <w:tmpl w:val="31C829A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65DB9"/>
    <w:multiLevelType w:val="hybridMultilevel"/>
    <w:tmpl w:val="B666D85E"/>
    <w:lvl w:ilvl="0" w:tplc="616867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FD44DA"/>
    <w:multiLevelType w:val="hybridMultilevel"/>
    <w:tmpl w:val="47A8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1253BB"/>
    <w:multiLevelType w:val="hybridMultilevel"/>
    <w:tmpl w:val="CC3A57C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E454D1"/>
    <w:multiLevelType w:val="hybridMultilevel"/>
    <w:tmpl w:val="3E884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7881A22"/>
    <w:multiLevelType w:val="hybridMultilevel"/>
    <w:tmpl w:val="7734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9D36ED"/>
    <w:multiLevelType w:val="hybridMultilevel"/>
    <w:tmpl w:val="AD123B72"/>
    <w:lvl w:ilvl="0" w:tplc="DD56D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8B2DED"/>
    <w:multiLevelType w:val="hybridMultilevel"/>
    <w:tmpl w:val="0E96F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A956D54"/>
    <w:multiLevelType w:val="hybridMultilevel"/>
    <w:tmpl w:val="DEB4439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3B5CCA"/>
    <w:multiLevelType w:val="hybridMultilevel"/>
    <w:tmpl w:val="E5C0828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49F26FE"/>
    <w:multiLevelType w:val="hybridMultilevel"/>
    <w:tmpl w:val="0BAAEE8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B70334"/>
    <w:multiLevelType w:val="hybridMultilevel"/>
    <w:tmpl w:val="1BDE704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977198"/>
    <w:multiLevelType w:val="hybridMultilevel"/>
    <w:tmpl w:val="6A884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63850B9"/>
    <w:multiLevelType w:val="hybridMultilevel"/>
    <w:tmpl w:val="0BDC6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D15554"/>
    <w:multiLevelType w:val="hybridMultilevel"/>
    <w:tmpl w:val="8F007C2C"/>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19255D"/>
    <w:multiLevelType w:val="hybridMultilevel"/>
    <w:tmpl w:val="4C14028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A2248"/>
    <w:multiLevelType w:val="hybridMultilevel"/>
    <w:tmpl w:val="A7B65E0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3465AF"/>
    <w:multiLevelType w:val="hybridMultilevel"/>
    <w:tmpl w:val="55EEE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E703A"/>
    <w:multiLevelType w:val="hybridMultilevel"/>
    <w:tmpl w:val="CC264F4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31"/>
  </w:num>
  <w:num w:numId="3">
    <w:abstractNumId w:val="15"/>
  </w:num>
  <w:num w:numId="4">
    <w:abstractNumId w:val="19"/>
  </w:num>
  <w:num w:numId="5">
    <w:abstractNumId w:val="35"/>
  </w:num>
  <w:num w:numId="6">
    <w:abstractNumId w:val="4"/>
  </w:num>
  <w:num w:numId="7">
    <w:abstractNumId w:val="12"/>
  </w:num>
  <w:num w:numId="8">
    <w:abstractNumId w:val="3"/>
  </w:num>
  <w:num w:numId="9">
    <w:abstractNumId w:val="7"/>
  </w:num>
  <w:num w:numId="10">
    <w:abstractNumId w:val="16"/>
  </w:num>
  <w:num w:numId="11">
    <w:abstractNumId w:val="2"/>
  </w:num>
  <w:num w:numId="12">
    <w:abstractNumId w:val="1"/>
  </w:num>
  <w:num w:numId="13">
    <w:abstractNumId w:val="24"/>
  </w:num>
  <w:num w:numId="14">
    <w:abstractNumId w:val="11"/>
  </w:num>
  <w:num w:numId="15">
    <w:abstractNumId w:val="6"/>
  </w:num>
  <w:num w:numId="16">
    <w:abstractNumId w:val="26"/>
  </w:num>
  <w:num w:numId="17">
    <w:abstractNumId w:val="20"/>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7"/>
  </w:num>
  <w:num w:numId="21">
    <w:abstractNumId w:val="42"/>
  </w:num>
  <w:num w:numId="22">
    <w:abstractNumId w:val="40"/>
  </w:num>
  <w:num w:numId="23">
    <w:abstractNumId w:val="0"/>
  </w:num>
  <w:num w:numId="24">
    <w:abstractNumId w:val="29"/>
  </w:num>
  <w:num w:numId="25">
    <w:abstractNumId w:val="18"/>
  </w:num>
  <w:num w:numId="26">
    <w:abstractNumId w:val="23"/>
  </w:num>
  <w:num w:numId="27">
    <w:abstractNumId w:val="10"/>
  </w:num>
  <w:num w:numId="28">
    <w:abstractNumId w:val="34"/>
  </w:num>
  <w:num w:numId="29">
    <w:abstractNumId w:val="22"/>
  </w:num>
  <w:num w:numId="30">
    <w:abstractNumId w:val="37"/>
  </w:num>
  <w:num w:numId="31">
    <w:abstractNumId w:val="5"/>
  </w:num>
  <w:num w:numId="32">
    <w:abstractNumId w:val="30"/>
  </w:num>
  <w:num w:numId="33">
    <w:abstractNumId w:val="38"/>
  </w:num>
  <w:num w:numId="34">
    <w:abstractNumId w:val="36"/>
  </w:num>
  <w:num w:numId="35">
    <w:abstractNumId w:val="13"/>
  </w:num>
  <w:num w:numId="36">
    <w:abstractNumId w:val="32"/>
  </w:num>
  <w:num w:numId="37">
    <w:abstractNumId w:val="8"/>
  </w:num>
  <w:num w:numId="38">
    <w:abstractNumId w:val="39"/>
  </w:num>
  <w:num w:numId="39">
    <w:abstractNumId w:val="14"/>
  </w:num>
  <w:num w:numId="40">
    <w:abstractNumId w:val="25"/>
  </w:num>
  <w:num w:numId="41">
    <w:abstractNumId w:val="41"/>
  </w:num>
  <w:num w:numId="42">
    <w:abstractNumId w:val="33"/>
  </w:num>
  <w:num w:numId="43">
    <w:abstractNumId w:val="21"/>
  </w:num>
  <w:num w:numId="44">
    <w:abstractNumId w:val="17"/>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55B1"/>
    <w:rsid w:val="0000762A"/>
    <w:rsid w:val="0001028D"/>
    <w:rsid w:val="000103E7"/>
    <w:rsid w:val="0001278E"/>
    <w:rsid w:val="00012B62"/>
    <w:rsid w:val="000130CA"/>
    <w:rsid w:val="000130D2"/>
    <w:rsid w:val="00013102"/>
    <w:rsid w:val="00013FAD"/>
    <w:rsid w:val="000148BC"/>
    <w:rsid w:val="00015787"/>
    <w:rsid w:val="00016521"/>
    <w:rsid w:val="0001674A"/>
    <w:rsid w:val="00017AB7"/>
    <w:rsid w:val="00017BA5"/>
    <w:rsid w:val="00020C4A"/>
    <w:rsid w:val="00021259"/>
    <w:rsid w:val="00021359"/>
    <w:rsid w:val="00022183"/>
    <w:rsid w:val="000223BE"/>
    <w:rsid w:val="0002240E"/>
    <w:rsid w:val="00022C8B"/>
    <w:rsid w:val="00022DD0"/>
    <w:rsid w:val="00023CF8"/>
    <w:rsid w:val="000248FC"/>
    <w:rsid w:val="00024E29"/>
    <w:rsid w:val="0002660A"/>
    <w:rsid w:val="00026899"/>
    <w:rsid w:val="0002698B"/>
    <w:rsid w:val="00026A6D"/>
    <w:rsid w:val="00026E51"/>
    <w:rsid w:val="00027EEC"/>
    <w:rsid w:val="00030321"/>
    <w:rsid w:val="000312CB"/>
    <w:rsid w:val="000328A3"/>
    <w:rsid w:val="00033962"/>
    <w:rsid w:val="00034061"/>
    <w:rsid w:val="00035A1E"/>
    <w:rsid w:val="00035EF9"/>
    <w:rsid w:val="00037973"/>
    <w:rsid w:val="00037C1E"/>
    <w:rsid w:val="00040A63"/>
    <w:rsid w:val="0004105F"/>
    <w:rsid w:val="00041C5E"/>
    <w:rsid w:val="00042840"/>
    <w:rsid w:val="00042E6F"/>
    <w:rsid w:val="00043923"/>
    <w:rsid w:val="00043FCA"/>
    <w:rsid w:val="00044DD9"/>
    <w:rsid w:val="00044EB3"/>
    <w:rsid w:val="00045EDE"/>
    <w:rsid w:val="00046A8E"/>
    <w:rsid w:val="00046E3D"/>
    <w:rsid w:val="000513C0"/>
    <w:rsid w:val="0005404D"/>
    <w:rsid w:val="00054A36"/>
    <w:rsid w:val="00055A97"/>
    <w:rsid w:val="000563ED"/>
    <w:rsid w:val="000603D6"/>
    <w:rsid w:val="0006077B"/>
    <w:rsid w:val="000625AF"/>
    <w:rsid w:val="00063276"/>
    <w:rsid w:val="00063388"/>
    <w:rsid w:val="0007093A"/>
    <w:rsid w:val="00070C44"/>
    <w:rsid w:val="00071D0A"/>
    <w:rsid w:val="0007205B"/>
    <w:rsid w:val="0007372F"/>
    <w:rsid w:val="00073BCE"/>
    <w:rsid w:val="000755A8"/>
    <w:rsid w:val="00075AE2"/>
    <w:rsid w:val="00076492"/>
    <w:rsid w:val="00076B12"/>
    <w:rsid w:val="0007715D"/>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4FF"/>
    <w:rsid w:val="000A3A4E"/>
    <w:rsid w:val="000A3CED"/>
    <w:rsid w:val="000A52B4"/>
    <w:rsid w:val="000A53F5"/>
    <w:rsid w:val="000A578C"/>
    <w:rsid w:val="000A5E72"/>
    <w:rsid w:val="000B045E"/>
    <w:rsid w:val="000B0495"/>
    <w:rsid w:val="000B05A8"/>
    <w:rsid w:val="000B1290"/>
    <w:rsid w:val="000B155F"/>
    <w:rsid w:val="000B21DA"/>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F79"/>
    <w:rsid w:val="000C5D4C"/>
    <w:rsid w:val="000C7FC7"/>
    <w:rsid w:val="000D0EBA"/>
    <w:rsid w:val="000D18C5"/>
    <w:rsid w:val="000D21E2"/>
    <w:rsid w:val="000D2BF9"/>
    <w:rsid w:val="000D2C71"/>
    <w:rsid w:val="000D324A"/>
    <w:rsid w:val="000D46DC"/>
    <w:rsid w:val="000E09EC"/>
    <w:rsid w:val="000E1081"/>
    <w:rsid w:val="000E1125"/>
    <w:rsid w:val="000E1993"/>
    <w:rsid w:val="000E1EF3"/>
    <w:rsid w:val="000E3B8A"/>
    <w:rsid w:val="000E5714"/>
    <w:rsid w:val="000E6037"/>
    <w:rsid w:val="000E6523"/>
    <w:rsid w:val="000E6D17"/>
    <w:rsid w:val="000E7B9B"/>
    <w:rsid w:val="000F0A49"/>
    <w:rsid w:val="000F0A7B"/>
    <w:rsid w:val="000F4CFF"/>
    <w:rsid w:val="000F4D2A"/>
    <w:rsid w:val="000F6A5C"/>
    <w:rsid w:val="00100030"/>
    <w:rsid w:val="00101A67"/>
    <w:rsid w:val="00102BE5"/>
    <w:rsid w:val="00104131"/>
    <w:rsid w:val="00104947"/>
    <w:rsid w:val="00104F19"/>
    <w:rsid w:val="0010591D"/>
    <w:rsid w:val="00110A02"/>
    <w:rsid w:val="0011147F"/>
    <w:rsid w:val="00111739"/>
    <w:rsid w:val="00111C96"/>
    <w:rsid w:val="00111CE0"/>
    <w:rsid w:val="00111DF0"/>
    <w:rsid w:val="001124B0"/>
    <w:rsid w:val="00112ADD"/>
    <w:rsid w:val="001135C5"/>
    <w:rsid w:val="00113A02"/>
    <w:rsid w:val="00114117"/>
    <w:rsid w:val="001147C0"/>
    <w:rsid w:val="00114A4B"/>
    <w:rsid w:val="001156DF"/>
    <w:rsid w:val="00115CDB"/>
    <w:rsid w:val="00117449"/>
    <w:rsid w:val="00117A53"/>
    <w:rsid w:val="00121B85"/>
    <w:rsid w:val="00124177"/>
    <w:rsid w:val="001242B2"/>
    <w:rsid w:val="001253A3"/>
    <w:rsid w:val="00126088"/>
    <w:rsid w:val="00126145"/>
    <w:rsid w:val="0012673B"/>
    <w:rsid w:val="001277F8"/>
    <w:rsid w:val="0012780E"/>
    <w:rsid w:val="00130677"/>
    <w:rsid w:val="00130989"/>
    <w:rsid w:val="00131F75"/>
    <w:rsid w:val="0013288E"/>
    <w:rsid w:val="00134275"/>
    <w:rsid w:val="00134595"/>
    <w:rsid w:val="0013534D"/>
    <w:rsid w:val="00137B0E"/>
    <w:rsid w:val="00137D4E"/>
    <w:rsid w:val="00140571"/>
    <w:rsid w:val="0014065D"/>
    <w:rsid w:val="001406C0"/>
    <w:rsid w:val="001410FD"/>
    <w:rsid w:val="001413B6"/>
    <w:rsid w:val="00141835"/>
    <w:rsid w:val="00145AFF"/>
    <w:rsid w:val="001461B9"/>
    <w:rsid w:val="00147740"/>
    <w:rsid w:val="00150BAB"/>
    <w:rsid w:val="00153649"/>
    <w:rsid w:val="0015511D"/>
    <w:rsid w:val="00155B4B"/>
    <w:rsid w:val="00156B89"/>
    <w:rsid w:val="00160A40"/>
    <w:rsid w:val="001627D9"/>
    <w:rsid w:val="0016566D"/>
    <w:rsid w:val="00165897"/>
    <w:rsid w:val="001665B4"/>
    <w:rsid w:val="00167D2C"/>
    <w:rsid w:val="00170667"/>
    <w:rsid w:val="00170C6A"/>
    <w:rsid w:val="00171FF9"/>
    <w:rsid w:val="0017245C"/>
    <w:rsid w:val="00172DE4"/>
    <w:rsid w:val="00175677"/>
    <w:rsid w:val="00175874"/>
    <w:rsid w:val="00175B74"/>
    <w:rsid w:val="001767E6"/>
    <w:rsid w:val="00176AC2"/>
    <w:rsid w:val="0018026D"/>
    <w:rsid w:val="001802FB"/>
    <w:rsid w:val="001804A1"/>
    <w:rsid w:val="001806A8"/>
    <w:rsid w:val="00180983"/>
    <w:rsid w:val="001811F7"/>
    <w:rsid w:val="0018310D"/>
    <w:rsid w:val="001841BA"/>
    <w:rsid w:val="00185214"/>
    <w:rsid w:val="00185C8F"/>
    <w:rsid w:val="00185CD6"/>
    <w:rsid w:val="00187FEF"/>
    <w:rsid w:val="001900D3"/>
    <w:rsid w:val="00190A8D"/>
    <w:rsid w:val="00190DB4"/>
    <w:rsid w:val="00191306"/>
    <w:rsid w:val="00193C2D"/>
    <w:rsid w:val="001945A6"/>
    <w:rsid w:val="0019547D"/>
    <w:rsid w:val="001956AD"/>
    <w:rsid w:val="00195E1F"/>
    <w:rsid w:val="00196645"/>
    <w:rsid w:val="00197067"/>
    <w:rsid w:val="001978AE"/>
    <w:rsid w:val="00197997"/>
    <w:rsid w:val="001A04AF"/>
    <w:rsid w:val="001A09EF"/>
    <w:rsid w:val="001A0E2B"/>
    <w:rsid w:val="001A384E"/>
    <w:rsid w:val="001A4015"/>
    <w:rsid w:val="001A5A6D"/>
    <w:rsid w:val="001A6AFD"/>
    <w:rsid w:val="001B21A1"/>
    <w:rsid w:val="001B337C"/>
    <w:rsid w:val="001B33A6"/>
    <w:rsid w:val="001B48F4"/>
    <w:rsid w:val="001B5AE5"/>
    <w:rsid w:val="001B63F1"/>
    <w:rsid w:val="001B7027"/>
    <w:rsid w:val="001B7C67"/>
    <w:rsid w:val="001C0CED"/>
    <w:rsid w:val="001C1105"/>
    <w:rsid w:val="001C17C6"/>
    <w:rsid w:val="001C22DE"/>
    <w:rsid w:val="001C2385"/>
    <w:rsid w:val="001C27C0"/>
    <w:rsid w:val="001C2AF5"/>
    <w:rsid w:val="001C2B3C"/>
    <w:rsid w:val="001C3C4C"/>
    <w:rsid w:val="001C43C2"/>
    <w:rsid w:val="001C7F10"/>
    <w:rsid w:val="001D09E6"/>
    <w:rsid w:val="001D11D2"/>
    <w:rsid w:val="001D2914"/>
    <w:rsid w:val="001D2FB0"/>
    <w:rsid w:val="001D65D9"/>
    <w:rsid w:val="001D6722"/>
    <w:rsid w:val="001E01CC"/>
    <w:rsid w:val="001E0341"/>
    <w:rsid w:val="001E1C36"/>
    <w:rsid w:val="001E3D8C"/>
    <w:rsid w:val="001E4064"/>
    <w:rsid w:val="001E43EF"/>
    <w:rsid w:val="001E44CD"/>
    <w:rsid w:val="001E677B"/>
    <w:rsid w:val="001E6F40"/>
    <w:rsid w:val="001F0A3C"/>
    <w:rsid w:val="001F1606"/>
    <w:rsid w:val="001F31F0"/>
    <w:rsid w:val="001F33CC"/>
    <w:rsid w:val="001F3DF5"/>
    <w:rsid w:val="001F4346"/>
    <w:rsid w:val="001F6F8A"/>
    <w:rsid w:val="001F711E"/>
    <w:rsid w:val="0020182F"/>
    <w:rsid w:val="00201A9D"/>
    <w:rsid w:val="00201FFE"/>
    <w:rsid w:val="00202949"/>
    <w:rsid w:val="00202C4B"/>
    <w:rsid w:val="00203B88"/>
    <w:rsid w:val="00203BB1"/>
    <w:rsid w:val="00205B09"/>
    <w:rsid w:val="00206380"/>
    <w:rsid w:val="00207AFD"/>
    <w:rsid w:val="0021059E"/>
    <w:rsid w:val="00210AFB"/>
    <w:rsid w:val="00213152"/>
    <w:rsid w:val="002155FA"/>
    <w:rsid w:val="00216E24"/>
    <w:rsid w:val="002176DE"/>
    <w:rsid w:val="002177BC"/>
    <w:rsid w:val="00217C8F"/>
    <w:rsid w:val="00220138"/>
    <w:rsid w:val="00220276"/>
    <w:rsid w:val="0022214F"/>
    <w:rsid w:val="00222530"/>
    <w:rsid w:val="00222C44"/>
    <w:rsid w:val="00223B64"/>
    <w:rsid w:val="00224BF7"/>
    <w:rsid w:val="002276D5"/>
    <w:rsid w:val="0022795E"/>
    <w:rsid w:val="0023029F"/>
    <w:rsid w:val="00231281"/>
    <w:rsid w:val="00231DC2"/>
    <w:rsid w:val="002333B7"/>
    <w:rsid w:val="002344F2"/>
    <w:rsid w:val="002352F1"/>
    <w:rsid w:val="00236487"/>
    <w:rsid w:val="002368E4"/>
    <w:rsid w:val="002378A9"/>
    <w:rsid w:val="002404C3"/>
    <w:rsid w:val="00241832"/>
    <w:rsid w:val="00241ADF"/>
    <w:rsid w:val="002443A0"/>
    <w:rsid w:val="00244D42"/>
    <w:rsid w:val="00246FFA"/>
    <w:rsid w:val="00247076"/>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908"/>
    <w:rsid w:val="00264BA0"/>
    <w:rsid w:val="00265B9B"/>
    <w:rsid w:val="002662C2"/>
    <w:rsid w:val="00266AB7"/>
    <w:rsid w:val="00270A1C"/>
    <w:rsid w:val="00270B14"/>
    <w:rsid w:val="0027148C"/>
    <w:rsid w:val="00271B74"/>
    <w:rsid w:val="00271ED8"/>
    <w:rsid w:val="002730ED"/>
    <w:rsid w:val="00273F4E"/>
    <w:rsid w:val="0027439F"/>
    <w:rsid w:val="00275071"/>
    <w:rsid w:val="00275D38"/>
    <w:rsid w:val="002767B3"/>
    <w:rsid w:val="00281718"/>
    <w:rsid w:val="00282C56"/>
    <w:rsid w:val="00284C69"/>
    <w:rsid w:val="00284DED"/>
    <w:rsid w:val="002855D0"/>
    <w:rsid w:val="00285E6B"/>
    <w:rsid w:val="00287A9F"/>
    <w:rsid w:val="00287FE6"/>
    <w:rsid w:val="002901F1"/>
    <w:rsid w:val="00290E18"/>
    <w:rsid w:val="002910B9"/>
    <w:rsid w:val="00291D54"/>
    <w:rsid w:val="00291E41"/>
    <w:rsid w:val="00292954"/>
    <w:rsid w:val="002931FF"/>
    <w:rsid w:val="00293A6E"/>
    <w:rsid w:val="002961E6"/>
    <w:rsid w:val="00296BE8"/>
    <w:rsid w:val="00297A88"/>
    <w:rsid w:val="002A047E"/>
    <w:rsid w:val="002A051D"/>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6379"/>
    <w:rsid w:val="002B7CA9"/>
    <w:rsid w:val="002C0864"/>
    <w:rsid w:val="002C0C44"/>
    <w:rsid w:val="002C0F12"/>
    <w:rsid w:val="002C12FF"/>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2326"/>
    <w:rsid w:val="002F28C3"/>
    <w:rsid w:val="002F2924"/>
    <w:rsid w:val="002F2980"/>
    <w:rsid w:val="002F3161"/>
    <w:rsid w:val="002F4BC0"/>
    <w:rsid w:val="002F53EC"/>
    <w:rsid w:val="002F5517"/>
    <w:rsid w:val="002F634D"/>
    <w:rsid w:val="0030037F"/>
    <w:rsid w:val="0030093F"/>
    <w:rsid w:val="00300A6C"/>
    <w:rsid w:val="00300EE0"/>
    <w:rsid w:val="003031CE"/>
    <w:rsid w:val="00305358"/>
    <w:rsid w:val="0030552B"/>
    <w:rsid w:val="0030650B"/>
    <w:rsid w:val="003110B2"/>
    <w:rsid w:val="00312C1A"/>
    <w:rsid w:val="00312DD1"/>
    <w:rsid w:val="00313308"/>
    <w:rsid w:val="003144CA"/>
    <w:rsid w:val="00314E44"/>
    <w:rsid w:val="00315838"/>
    <w:rsid w:val="00315CCF"/>
    <w:rsid w:val="003171FD"/>
    <w:rsid w:val="00321077"/>
    <w:rsid w:val="003213D2"/>
    <w:rsid w:val="00321B53"/>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D3"/>
    <w:rsid w:val="00335B60"/>
    <w:rsid w:val="00336046"/>
    <w:rsid w:val="00336845"/>
    <w:rsid w:val="00340AAF"/>
    <w:rsid w:val="00342583"/>
    <w:rsid w:val="003436BE"/>
    <w:rsid w:val="00344D81"/>
    <w:rsid w:val="00345FC0"/>
    <w:rsid w:val="003469FC"/>
    <w:rsid w:val="00347800"/>
    <w:rsid w:val="00347EB1"/>
    <w:rsid w:val="0035018E"/>
    <w:rsid w:val="003504B5"/>
    <w:rsid w:val="00351234"/>
    <w:rsid w:val="00351331"/>
    <w:rsid w:val="003530D4"/>
    <w:rsid w:val="003546A6"/>
    <w:rsid w:val="003548DB"/>
    <w:rsid w:val="00354915"/>
    <w:rsid w:val="00354E6F"/>
    <w:rsid w:val="00355E51"/>
    <w:rsid w:val="00356E92"/>
    <w:rsid w:val="003577BE"/>
    <w:rsid w:val="00362D21"/>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8D"/>
    <w:rsid w:val="003754F5"/>
    <w:rsid w:val="0037608C"/>
    <w:rsid w:val="00376C96"/>
    <w:rsid w:val="0038008A"/>
    <w:rsid w:val="003808B3"/>
    <w:rsid w:val="00380A74"/>
    <w:rsid w:val="00380ED8"/>
    <w:rsid w:val="0038146C"/>
    <w:rsid w:val="00381B58"/>
    <w:rsid w:val="0038298E"/>
    <w:rsid w:val="00382FAE"/>
    <w:rsid w:val="00382FF1"/>
    <w:rsid w:val="003832DC"/>
    <w:rsid w:val="00384541"/>
    <w:rsid w:val="00385C87"/>
    <w:rsid w:val="00386789"/>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7F66"/>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B85"/>
    <w:rsid w:val="003C2D99"/>
    <w:rsid w:val="003C346E"/>
    <w:rsid w:val="003C37F8"/>
    <w:rsid w:val="003C3E62"/>
    <w:rsid w:val="003C408B"/>
    <w:rsid w:val="003C4DF4"/>
    <w:rsid w:val="003D01E0"/>
    <w:rsid w:val="003D0AC7"/>
    <w:rsid w:val="003D0EF8"/>
    <w:rsid w:val="003D1455"/>
    <w:rsid w:val="003D19B6"/>
    <w:rsid w:val="003D19BD"/>
    <w:rsid w:val="003D1AD0"/>
    <w:rsid w:val="003D2B72"/>
    <w:rsid w:val="003D42C7"/>
    <w:rsid w:val="003D4338"/>
    <w:rsid w:val="003D48AC"/>
    <w:rsid w:val="003D5611"/>
    <w:rsid w:val="003D62B1"/>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1437"/>
    <w:rsid w:val="003F18EE"/>
    <w:rsid w:val="003F3253"/>
    <w:rsid w:val="003F3365"/>
    <w:rsid w:val="003F39E3"/>
    <w:rsid w:val="003F448B"/>
    <w:rsid w:val="003F58F6"/>
    <w:rsid w:val="003F5985"/>
    <w:rsid w:val="003F6316"/>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2D4"/>
    <w:rsid w:val="00415CD3"/>
    <w:rsid w:val="0041771A"/>
    <w:rsid w:val="0042033A"/>
    <w:rsid w:val="00422146"/>
    <w:rsid w:val="004228A3"/>
    <w:rsid w:val="004229AC"/>
    <w:rsid w:val="004236E6"/>
    <w:rsid w:val="00423D3B"/>
    <w:rsid w:val="00423F67"/>
    <w:rsid w:val="004245A3"/>
    <w:rsid w:val="00424A48"/>
    <w:rsid w:val="004255AF"/>
    <w:rsid w:val="00426E09"/>
    <w:rsid w:val="004274EC"/>
    <w:rsid w:val="00427917"/>
    <w:rsid w:val="00430484"/>
    <w:rsid w:val="00430542"/>
    <w:rsid w:val="00431395"/>
    <w:rsid w:val="0043145F"/>
    <w:rsid w:val="00432153"/>
    <w:rsid w:val="00433364"/>
    <w:rsid w:val="0043384C"/>
    <w:rsid w:val="004342E4"/>
    <w:rsid w:val="00436238"/>
    <w:rsid w:val="00440472"/>
    <w:rsid w:val="004414B5"/>
    <w:rsid w:val="0044191D"/>
    <w:rsid w:val="00441EB5"/>
    <w:rsid w:val="004423E2"/>
    <w:rsid w:val="00442CB8"/>
    <w:rsid w:val="00442F62"/>
    <w:rsid w:val="0044341B"/>
    <w:rsid w:val="00443919"/>
    <w:rsid w:val="00443D84"/>
    <w:rsid w:val="004443B0"/>
    <w:rsid w:val="00444F7D"/>
    <w:rsid w:val="00445007"/>
    <w:rsid w:val="00445ECA"/>
    <w:rsid w:val="00446A9B"/>
    <w:rsid w:val="00446FEB"/>
    <w:rsid w:val="004508D9"/>
    <w:rsid w:val="0045171D"/>
    <w:rsid w:val="0045248A"/>
    <w:rsid w:val="00452E68"/>
    <w:rsid w:val="00453344"/>
    <w:rsid w:val="00453750"/>
    <w:rsid w:val="0045375E"/>
    <w:rsid w:val="00454BF1"/>
    <w:rsid w:val="0045637C"/>
    <w:rsid w:val="00456668"/>
    <w:rsid w:val="00457C38"/>
    <w:rsid w:val="0046088D"/>
    <w:rsid w:val="00460ADF"/>
    <w:rsid w:val="00460FF4"/>
    <w:rsid w:val="00461175"/>
    <w:rsid w:val="00461A20"/>
    <w:rsid w:val="004624B8"/>
    <w:rsid w:val="00462F02"/>
    <w:rsid w:val="00466EDC"/>
    <w:rsid w:val="00467368"/>
    <w:rsid w:val="004674EE"/>
    <w:rsid w:val="00467D25"/>
    <w:rsid w:val="00470697"/>
    <w:rsid w:val="0047305C"/>
    <w:rsid w:val="0047313D"/>
    <w:rsid w:val="0047403A"/>
    <w:rsid w:val="00474161"/>
    <w:rsid w:val="004741C1"/>
    <w:rsid w:val="004742B2"/>
    <w:rsid w:val="00474C36"/>
    <w:rsid w:val="00475E38"/>
    <w:rsid w:val="00475EE8"/>
    <w:rsid w:val="004779B8"/>
    <w:rsid w:val="00477A6D"/>
    <w:rsid w:val="0048006F"/>
    <w:rsid w:val="004816A0"/>
    <w:rsid w:val="00482BBB"/>
    <w:rsid w:val="00485114"/>
    <w:rsid w:val="00485AE4"/>
    <w:rsid w:val="00486111"/>
    <w:rsid w:val="00490BB5"/>
    <w:rsid w:val="0049176F"/>
    <w:rsid w:val="00492EA5"/>
    <w:rsid w:val="00493247"/>
    <w:rsid w:val="00493A64"/>
    <w:rsid w:val="00494707"/>
    <w:rsid w:val="00494981"/>
    <w:rsid w:val="00495E19"/>
    <w:rsid w:val="0049613E"/>
    <w:rsid w:val="0049650D"/>
    <w:rsid w:val="004A0053"/>
    <w:rsid w:val="004A014A"/>
    <w:rsid w:val="004A0572"/>
    <w:rsid w:val="004A0C88"/>
    <w:rsid w:val="004A1051"/>
    <w:rsid w:val="004A1B41"/>
    <w:rsid w:val="004A2687"/>
    <w:rsid w:val="004A327C"/>
    <w:rsid w:val="004A402F"/>
    <w:rsid w:val="004A4DE8"/>
    <w:rsid w:val="004A640A"/>
    <w:rsid w:val="004A6C77"/>
    <w:rsid w:val="004A759D"/>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051"/>
    <w:rsid w:val="004E1EBD"/>
    <w:rsid w:val="004E296A"/>
    <w:rsid w:val="004E3A45"/>
    <w:rsid w:val="004E3B7D"/>
    <w:rsid w:val="004E3E3E"/>
    <w:rsid w:val="004E4863"/>
    <w:rsid w:val="004E5219"/>
    <w:rsid w:val="004E5753"/>
    <w:rsid w:val="004E5BB4"/>
    <w:rsid w:val="004F10CA"/>
    <w:rsid w:val="004F3068"/>
    <w:rsid w:val="004F40F8"/>
    <w:rsid w:val="004F4675"/>
    <w:rsid w:val="004F557E"/>
    <w:rsid w:val="004F678B"/>
    <w:rsid w:val="004F7F8B"/>
    <w:rsid w:val="005010F5"/>
    <w:rsid w:val="00501570"/>
    <w:rsid w:val="005017DA"/>
    <w:rsid w:val="00501A13"/>
    <w:rsid w:val="00501E2B"/>
    <w:rsid w:val="005025DA"/>
    <w:rsid w:val="0050411A"/>
    <w:rsid w:val="00504323"/>
    <w:rsid w:val="005058A1"/>
    <w:rsid w:val="005059C3"/>
    <w:rsid w:val="0050619E"/>
    <w:rsid w:val="005069E2"/>
    <w:rsid w:val="00506B0D"/>
    <w:rsid w:val="00506BCB"/>
    <w:rsid w:val="0051029C"/>
    <w:rsid w:val="0051039A"/>
    <w:rsid w:val="005106E9"/>
    <w:rsid w:val="00511342"/>
    <w:rsid w:val="005119F4"/>
    <w:rsid w:val="00511AA0"/>
    <w:rsid w:val="005146EB"/>
    <w:rsid w:val="00515152"/>
    <w:rsid w:val="005153FD"/>
    <w:rsid w:val="005160E0"/>
    <w:rsid w:val="005214BE"/>
    <w:rsid w:val="005219AA"/>
    <w:rsid w:val="005223EA"/>
    <w:rsid w:val="00522736"/>
    <w:rsid w:val="00522F3B"/>
    <w:rsid w:val="0052444B"/>
    <w:rsid w:val="00525585"/>
    <w:rsid w:val="00525811"/>
    <w:rsid w:val="00525BAC"/>
    <w:rsid w:val="0052657B"/>
    <w:rsid w:val="005269BF"/>
    <w:rsid w:val="00530F6F"/>
    <w:rsid w:val="00534869"/>
    <w:rsid w:val="00535658"/>
    <w:rsid w:val="0053653D"/>
    <w:rsid w:val="00536722"/>
    <w:rsid w:val="005371D2"/>
    <w:rsid w:val="00537528"/>
    <w:rsid w:val="00540EE4"/>
    <w:rsid w:val="005417DB"/>
    <w:rsid w:val="0054252B"/>
    <w:rsid w:val="00542ED7"/>
    <w:rsid w:val="00543DB8"/>
    <w:rsid w:val="00544928"/>
    <w:rsid w:val="00544F79"/>
    <w:rsid w:val="00545216"/>
    <w:rsid w:val="00545A76"/>
    <w:rsid w:val="005505EB"/>
    <w:rsid w:val="005506C7"/>
    <w:rsid w:val="00550CFC"/>
    <w:rsid w:val="005511E9"/>
    <w:rsid w:val="005514AA"/>
    <w:rsid w:val="00553234"/>
    <w:rsid w:val="00553A61"/>
    <w:rsid w:val="0055402E"/>
    <w:rsid w:val="005543F0"/>
    <w:rsid w:val="0055576A"/>
    <w:rsid w:val="0055689F"/>
    <w:rsid w:val="00557C10"/>
    <w:rsid w:val="005604D2"/>
    <w:rsid w:val="00560AD9"/>
    <w:rsid w:val="00561349"/>
    <w:rsid w:val="00561AEC"/>
    <w:rsid w:val="00561E2F"/>
    <w:rsid w:val="00563B02"/>
    <w:rsid w:val="00563D3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764CF"/>
    <w:rsid w:val="00581A98"/>
    <w:rsid w:val="00582C19"/>
    <w:rsid w:val="00585441"/>
    <w:rsid w:val="00585E04"/>
    <w:rsid w:val="0058687D"/>
    <w:rsid w:val="00586D2A"/>
    <w:rsid w:val="00586E9F"/>
    <w:rsid w:val="00586F9D"/>
    <w:rsid w:val="005910DD"/>
    <w:rsid w:val="0059190D"/>
    <w:rsid w:val="0059247F"/>
    <w:rsid w:val="00592C73"/>
    <w:rsid w:val="005940C1"/>
    <w:rsid w:val="00594834"/>
    <w:rsid w:val="0059566C"/>
    <w:rsid w:val="0059575B"/>
    <w:rsid w:val="0059585E"/>
    <w:rsid w:val="005A3156"/>
    <w:rsid w:val="005A53DF"/>
    <w:rsid w:val="005A6185"/>
    <w:rsid w:val="005B052E"/>
    <w:rsid w:val="005B188E"/>
    <w:rsid w:val="005B1B8C"/>
    <w:rsid w:val="005B220B"/>
    <w:rsid w:val="005B2E19"/>
    <w:rsid w:val="005B3239"/>
    <w:rsid w:val="005B4036"/>
    <w:rsid w:val="005B4EAE"/>
    <w:rsid w:val="005B4F68"/>
    <w:rsid w:val="005B66D2"/>
    <w:rsid w:val="005B69F7"/>
    <w:rsid w:val="005B7842"/>
    <w:rsid w:val="005C1A52"/>
    <w:rsid w:val="005C1AC7"/>
    <w:rsid w:val="005C20A4"/>
    <w:rsid w:val="005C2356"/>
    <w:rsid w:val="005C2D4E"/>
    <w:rsid w:val="005C5B00"/>
    <w:rsid w:val="005C6115"/>
    <w:rsid w:val="005C670C"/>
    <w:rsid w:val="005C7B05"/>
    <w:rsid w:val="005D1793"/>
    <w:rsid w:val="005D289C"/>
    <w:rsid w:val="005D3051"/>
    <w:rsid w:val="005D57F1"/>
    <w:rsid w:val="005D680C"/>
    <w:rsid w:val="005D68F4"/>
    <w:rsid w:val="005D7B3F"/>
    <w:rsid w:val="005E06D3"/>
    <w:rsid w:val="005E27C0"/>
    <w:rsid w:val="005E2ED6"/>
    <w:rsid w:val="005E4F1C"/>
    <w:rsid w:val="005E706B"/>
    <w:rsid w:val="005E76C0"/>
    <w:rsid w:val="005E7B04"/>
    <w:rsid w:val="005E7DA7"/>
    <w:rsid w:val="005F05DE"/>
    <w:rsid w:val="005F097D"/>
    <w:rsid w:val="005F0E57"/>
    <w:rsid w:val="005F1004"/>
    <w:rsid w:val="005F146C"/>
    <w:rsid w:val="005F1FAE"/>
    <w:rsid w:val="005F2924"/>
    <w:rsid w:val="005F2C62"/>
    <w:rsid w:val="005F42AD"/>
    <w:rsid w:val="005F4A5E"/>
    <w:rsid w:val="005F4F6B"/>
    <w:rsid w:val="005F56A6"/>
    <w:rsid w:val="005F6041"/>
    <w:rsid w:val="005F67B0"/>
    <w:rsid w:val="005F7E99"/>
    <w:rsid w:val="00601081"/>
    <w:rsid w:val="006012C6"/>
    <w:rsid w:val="00601892"/>
    <w:rsid w:val="00602C48"/>
    <w:rsid w:val="00603239"/>
    <w:rsid w:val="0060444C"/>
    <w:rsid w:val="0060473D"/>
    <w:rsid w:val="00604C0F"/>
    <w:rsid w:val="006053DC"/>
    <w:rsid w:val="00605983"/>
    <w:rsid w:val="006064CA"/>
    <w:rsid w:val="00607058"/>
    <w:rsid w:val="0060767B"/>
    <w:rsid w:val="00607A61"/>
    <w:rsid w:val="00610987"/>
    <w:rsid w:val="006119F1"/>
    <w:rsid w:val="006127D4"/>
    <w:rsid w:val="00613D2A"/>
    <w:rsid w:val="00614547"/>
    <w:rsid w:val="00614BE9"/>
    <w:rsid w:val="00614D4B"/>
    <w:rsid w:val="00616CBE"/>
    <w:rsid w:val="00616DFB"/>
    <w:rsid w:val="00617630"/>
    <w:rsid w:val="00617B27"/>
    <w:rsid w:val="00617D84"/>
    <w:rsid w:val="00620346"/>
    <w:rsid w:val="0062074A"/>
    <w:rsid w:val="00620D13"/>
    <w:rsid w:val="006224F8"/>
    <w:rsid w:val="00622516"/>
    <w:rsid w:val="006226E7"/>
    <w:rsid w:val="00622C68"/>
    <w:rsid w:val="00623125"/>
    <w:rsid w:val="0062321A"/>
    <w:rsid w:val="006241EE"/>
    <w:rsid w:val="00625667"/>
    <w:rsid w:val="00627ACD"/>
    <w:rsid w:val="00630383"/>
    <w:rsid w:val="00630815"/>
    <w:rsid w:val="006308EB"/>
    <w:rsid w:val="00630B29"/>
    <w:rsid w:val="00633DA7"/>
    <w:rsid w:val="006342B6"/>
    <w:rsid w:val="00635082"/>
    <w:rsid w:val="00635291"/>
    <w:rsid w:val="0063545F"/>
    <w:rsid w:val="006357BD"/>
    <w:rsid w:val="0063581A"/>
    <w:rsid w:val="006367CF"/>
    <w:rsid w:val="00636A47"/>
    <w:rsid w:val="006408DC"/>
    <w:rsid w:val="006409D3"/>
    <w:rsid w:val="006413AD"/>
    <w:rsid w:val="00641E8E"/>
    <w:rsid w:val="00643A7A"/>
    <w:rsid w:val="0064545A"/>
    <w:rsid w:val="00645C93"/>
    <w:rsid w:val="00645E9F"/>
    <w:rsid w:val="00647069"/>
    <w:rsid w:val="006503F8"/>
    <w:rsid w:val="00650D0F"/>
    <w:rsid w:val="00651856"/>
    <w:rsid w:val="00651BEC"/>
    <w:rsid w:val="006521E7"/>
    <w:rsid w:val="00652C75"/>
    <w:rsid w:val="00652F19"/>
    <w:rsid w:val="00653934"/>
    <w:rsid w:val="00654E7F"/>
    <w:rsid w:val="0065579F"/>
    <w:rsid w:val="00655CC1"/>
    <w:rsid w:val="00656E10"/>
    <w:rsid w:val="006608AE"/>
    <w:rsid w:val="00663B22"/>
    <w:rsid w:val="00664377"/>
    <w:rsid w:val="00665388"/>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802BF"/>
    <w:rsid w:val="0068040E"/>
    <w:rsid w:val="00681B2B"/>
    <w:rsid w:val="00682047"/>
    <w:rsid w:val="00683591"/>
    <w:rsid w:val="0068365D"/>
    <w:rsid w:val="0068430C"/>
    <w:rsid w:val="0068517C"/>
    <w:rsid w:val="00685237"/>
    <w:rsid w:val="006852A4"/>
    <w:rsid w:val="00686EB0"/>
    <w:rsid w:val="0069080F"/>
    <w:rsid w:val="00690BB8"/>
    <w:rsid w:val="00690E2B"/>
    <w:rsid w:val="0069144C"/>
    <w:rsid w:val="0069161A"/>
    <w:rsid w:val="0069189C"/>
    <w:rsid w:val="00691D2A"/>
    <w:rsid w:val="00691E28"/>
    <w:rsid w:val="0069288E"/>
    <w:rsid w:val="00692950"/>
    <w:rsid w:val="0069526E"/>
    <w:rsid w:val="006954BD"/>
    <w:rsid w:val="00695684"/>
    <w:rsid w:val="00696644"/>
    <w:rsid w:val="006968FD"/>
    <w:rsid w:val="006978B2"/>
    <w:rsid w:val="00697DD7"/>
    <w:rsid w:val="006A008F"/>
    <w:rsid w:val="006A069D"/>
    <w:rsid w:val="006A1FC4"/>
    <w:rsid w:val="006A2E95"/>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824"/>
    <w:rsid w:val="006D5430"/>
    <w:rsid w:val="006D63EF"/>
    <w:rsid w:val="006D6539"/>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6130"/>
    <w:rsid w:val="006F670E"/>
    <w:rsid w:val="006F6C14"/>
    <w:rsid w:val="006F6CFF"/>
    <w:rsid w:val="006F6EB8"/>
    <w:rsid w:val="006F72DD"/>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BD9"/>
    <w:rsid w:val="00736CDD"/>
    <w:rsid w:val="00736FEF"/>
    <w:rsid w:val="00737516"/>
    <w:rsid w:val="007403B2"/>
    <w:rsid w:val="00741230"/>
    <w:rsid w:val="007422B7"/>
    <w:rsid w:val="0074310F"/>
    <w:rsid w:val="00743ACE"/>
    <w:rsid w:val="00744DA7"/>
    <w:rsid w:val="00745C1D"/>
    <w:rsid w:val="00746271"/>
    <w:rsid w:val="00746B0B"/>
    <w:rsid w:val="007517C3"/>
    <w:rsid w:val="00751B08"/>
    <w:rsid w:val="00751F23"/>
    <w:rsid w:val="0075278C"/>
    <w:rsid w:val="00752A59"/>
    <w:rsid w:val="00756779"/>
    <w:rsid w:val="007573D2"/>
    <w:rsid w:val="007577AC"/>
    <w:rsid w:val="00757ED6"/>
    <w:rsid w:val="00760C49"/>
    <w:rsid w:val="00761BE2"/>
    <w:rsid w:val="007626A2"/>
    <w:rsid w:val="0076315F"/>
    <w:rsid w:val="00763B12"/>
    <w:rsid w:val="007651F0"/>
    <w:rsid w:val="007657FF"/>
    <w:rsid w:val="00765D32"/>
    <w:rsid w:val="00766EA3"/>
    <w:rsid w:val="007705A1"/>
    <w:rsid w:val="00770F43"/>
    <w:rsid w:val="00771468"/>
    <w:rsid w:val="007719AC"/>
    <w:rsid w:val="007728E0"/>
    <w:rsid w:val="00773686"/>
    <w:rsid w:val="00774DA4"/>
    <w:rsid w:val="00776AD0"/>
    <w:rsid w:val="007774EC"/>
    <w:rsid w:val="00780871"/>
    <w:rsid w:val="00781262"/>
    <w:rsid w:val="007828E0"/>
    <w:rsid w:val="00786012"/>
    <w:rsid w:val="00786850"/>
    <w:rsid w:val="007873C5"/>
    <w:rsid w:val="00787A57"/>
    <w:rsid w:val="00787B7D"/>
    <w:rsid w:val="00792D48"/>
    <w:rsid w:val="00793203"/>
    <w:rsid w:val="00794677"/>
    <w:rsid w:val="00795931"/>
    <w:rsid w:val="00796A2A"/>
    <w:rsid w:val="00797EE2"/>
    <w:rsid w:val="007A053E"/>
    <w:rsid w:val="007A21A1"/>
    <w:rsid w:val="007A2A69"/>
    <w:rsid w:val="007A3FA9"/>
    <w:rsid w:val="007A4415"/>
    <w:rsid w:val="007A4F47"/>
    <w:rsid w:val="007A5F9C"/>
    <w:rsid w:val="007A6821"/>
    <w:rsid w:val="007A6D15"/>
    <w:rsid w:val="007A7B77"/>
    <w:rsid w:val="007B0474"/>
    <w:rsid w:val="007B055F"/>
    <w:rsid w:val="007B0BAC"/>
    <w:rsid w:val="007B3EE9"/>
    <w:rsid w:val="007B4B41"/>
    <w:rsid w:val="007B512A"/>
    <w:rsid w:val="007B5C9A"/>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11B8"/>
    <w:rsid w:val="007D1795"/>
    <w:rsid w:val="007D1F28"/>
    <w:rsid w:val="007D1FA3"/>
    <w:rsid w:val="007D24E2"/>
    <w:rsid w:val="007D2587"/>
    <w:rsid w:val="007D36F2"/>
    <w:rsid w:val="007D4AA3"/>
    <w:rsid w:val="007D5A25"/>
    <w:rsid w:val="007D5A65"/>
    <w:rsid w:val="007D64D3"/>
    <w:rsid w:val="007D77BB"/>
    <w:rsid w:val="007D7D0F"/>
    <w:rsid w:val="007D7FB1"/>
    <w:rsid w:val="007E0F24"/>
    <w:rsid w:val="007E1112"/>
    <w:rsid w:val="007E17B1"/>
    <w:rsid w:val="007E1E78"/>
    <w:rsid w:val="007E27C0"/>
    <w:rsid w:val="007E4716"/>
    <w:rsid w:val="007E4844"/>
    <w:rsid w:val="007E5BA9"/>
    <w:rsid w:val="007E648F"/>
    <w:rsid w:val="007E6E32"/>
    <w:rsid w:val="007E771D"/>
    <w:rsid w:val="007E7916"/>
    <w:rsid w:val="007F0285"/>
    <w:rsid w:val="007F3DA7"/>
    <w:rsid w:val="007F4203"/>
    <w:rsid w:val="007F4227"/>
    <w:rsid w:val="007F502E"/>
    <w:rsid w:val="007F526D"/>
    <w:rsid w:val="007F55FC"/>
    <w:rsid w:val="007F6502"/>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3AF8"/>
    <w:rsid w:val="008267CB"/>
    <w:rsid w:val="00827512"/>
    <w:rsid w:val="00831489"/>
    <w:rsid w:val="00835356"/>
    <w:rsid w:val="00836D5A"/>
    <w:rsid w:val="0083795A"/>
    <w:rsid w:val="00837C9F"/>
    <w:rsid w:val="00841994"/>
    <w:rsid w:val="00841B23"/>
    <w:rsid w:val="008431CA"/>
    <w:rsid w:val="00843379"/>
    <w:rsid w:val="008436F0"/>
    <w:rsid w:val="00843DAA"/>
    <w:rsid w:val="00843F40"/>
    <w:rsid w:val="008444BE"/>
    <w:rsid w:val="00844B4E"/>
    <w:rsid w:val="008505B6"/>
    <w:rsid w:val="00850AD1"/>
    <w:rsid w:val="00851A3E"/>
    <w:rsid w:val="00851C79"/>
    <w:rsid w:val="00852259"/>
    <w:rsid w:val="0085338A"/>
    <w:rsid w:val="00853419"/>
    <w:rsid w:val="00855CBD"/>
    <w:rsid w:val="00856C87"/>
    <w:rsid w:val="00856F99"/>
    <w:rsid w:val="00857F63"/>
    <w:rsid w:val="008609B3"/>
    <w:rsid w:val="00860FE6"/>
    <w:rsid w:val="00861445"/>
    <w:rsid w:val="00864140"/>
    <w:rsid w:val="00864D17"/>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4DAD"/>
    <w:rsid w:val="008850B6"/>
    <w:rsid w:val="008855E2"/>
    <w:rsid w:val="0088599C"/>
    <w:rsid w:val="00885E69"/>
    <w:rsid w:val="00886521"/>
    <w:rsid w:val="00887A21"/>
    <w:rsid w:val="00887CAD"/>
    <w:rsid w:val="00887F76"/>
    <w:rsid w:val="00890917"/>
    <w:rsid w:val="00891079"/>
    <w:rsid w:val="008913F4"/>
    <w:rsid w:val="00891E8C"/>
    <w:rsid w:val="00892442"/>
    <w:rsid w:val="008937A3"/>
    <w:rsid w:val="0089509A"/>
    <w:rsid w:val="0089585F"/>
    <w:rsid w:val="00896B68"/>
    <w:rsid w:val="008A0C9B"/>
    <w:rsid w:val="008A269B"/>
    <w:rsid w:val="008A3013"/>
    <w:rsid w:val="008A4FE1"/>
    <w:rsid w:val="008A5E28"/>
    <w:rsid w:val="008A6B0D"/>
    <w:rsid w:val="008B0BDC"/>
    <w:rsid w:val="008B124F"/>
    <w:rsid w:val="008B237F"/>
    <w:rsid w:val="008B297E"/>
    <w:rsid w:val="008B302A"/>
    <w:rsid w:val="008B4198"/>
    <w:rsid w:val="008B4609"/>
    <w:rsid w:val="008B4929"/>
    <w:rsid w:val="008B5AEC"/>
    <w:rsid w:val="008B61D8"/>
    <w:rsid w:val="008B725C"/>
    <w:rsid w:val="008C06AE"/>
    <w:rsid w:val="008C0868"/>
    <w:rsid w:val="008C1D6D"/>
    <w:rsid w:val="008C2F7A"/>
    <w:rsid w:val="008C311A"/>
    <w:rsid w:val="008C3F98"/>
    <w:rsid w:val="008C594A"/>
    <w:rsid w:val="008C6D5C"/>
    <w:rsid w:val="008D186A"/>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85D"/>
    <w:rsid w:val="008E5B71"/>
    <w:rsid w:val="008E5D86"/>
    <w:rsid w:val="008E705E"/>
    <w:rsid w:val="008F1768"/>
    <w:rsid w:val="008F1BBC"/>
    <w:rsid w:val="008F2453"/>
    <w:rsid w:val="008F34E9"/>
    <w:rsid w:val="008F5F9C"/>
    <w:rsid w:val="008F7007"/>
    <w:rsid w:val="00900192"/>
    <w:rsid w:val="00901105"/>
    <w:rsid w:val="00902406"/>
    <w:rsid w:val="009026D8"/>
    <w:rsid w:val="00902833"/>
    <w:rsid w:val="009039E2"/>
    <w:rsid w:val="00904E1F"/>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90F"/>
    <w:rsid w:val="00930CAD"/>
    <w:rsid w:val="00931D5F"/>
    <w:rsid w:val="0093373D"/>
    <w:rsid w:val="009349F5"/>
    <w:rsid w:val="00935008"/>
    <w:rsid w:val="00935EF3"/>
    <w:rsid w:val="009364D8"/>
    <w:rsid w:val="00937387"/>
    <w:rsid w:val="009400CF"/>
    <w:rsid w:val="009403F4"/>
    <w:rsid w:val="00940533"/>
    <w:rsid w:val="009410AE"/>
    <w:rsid w:val="009413F6"/>
    <w:rsid w:val="009432FE"/>
    <w:rsid w:val="009438F8"/>
    <w:rsid w:val="00944414"/>
    <w:rsid w:val="00945FA9"/>
    <w:rsid w:val="0094691D"/>
    <w:rsid w:val="00951051"/>
    <w:rsid w:val="00951646"/>
    <w:rsid w:val="00952323"/>
    <w:rsid w:val="0095386F"/>
    <w:rsid w:val="00954C83"/>
    <w:rsid w:val="00954F42"/>
    <w:rsid w:val="00955A00"/>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604F"/>
    <w:rsid w:val="00966280"/>
    <w:rsid w:val="009663C5"/>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50B3"/>
    <w:rsid w:val="0098564A"/>
    <w:rsid w:val="00985DB7"/>
    <w:rsid w:val="00985E85"/>
    <w:rsid w:val="009861C6"/>
    <w:rsid w:val="00986B3C"/>
    <w:rsid w:val="009903A8"/>
    <w:rsid w:val="00991070"/>
    <w:rsid w:val="00992189"/>
    <w:rsid w:val="00992DCD"/>
    <w:rsid w:val="0099408D"/>
    <w:rsid w:val="00994392"/>
    <w:rsid w:val="00994702"/>
    <w:rsid w:val="00996E62"/>
    <w:rsid w:val="009975DF"/>
    <w:rsid w:val="00997875"/>
    <w:rsid w:val="00997D39"/>
    <w:rsid w:val="00997FD5"/>
    <w:rsid w:val="009A157F"/>
    <w:rsid w:val="009A1CA8"/>
    <w:rsid w:val="009A32B3"/>
    <w:rsid w:val="009A3664"/>
    <w:rsid w:val="009A405A"/>
    <w:rsid w:val="009A5082"/>
    <w:rsid w:val="009A618E"/>
    <w:rsid w:val="009A6254"/>
    <w:rsid w:val="009A6DA0"/>
    <w:rsid w:val="009A76F8"/>
    <w:rsid w:val="009B155B"/>
    <w:rsid w:val="009B183F"/>
    <w:rsid w:val="009B1AA0"/>
    <w:rsid w:val="009B1F5B"/>
    <w:rsid w:val="009B3DB8"/>
    <w:rsid w:val="009B40F6"/>
    <w:rsid w:val="009B4769"/>
    <w:rsid w:val="009B4AF5"/>
    <w:rsid w:val="009B4FF0"/>
    <w:rsid w:val="009B51F5"/>
    <w:rsid w:val="009B565C"/>
    <w:rsid w:val="009B66D4"/>
    <w:rsid w:val="009C2086"/>
    <w:rsid w:val="009C3006"/>
    <w:rsid w:val="009C3DCC"/>
    <w:rsid w:val="009C47A7"/>
    <w:rsid w:val="009C5053"/>
    <w:rsid w:val="009C5F45"/>
    <w:rsid w:val="009C6FBC"/>
    <w:rsid w:val="009D0E05"/>
    <w:rsid w:val="009D159F"/>
    <w:rsid w:val="009D2A16"/>
    <w:rsid w:val="009D4F22"/>
    <w:rsid w:val="009D5969"/>
    <w:rsid w:val="009D650F"/>
    <w:rsid w:val="009D6952"/>
    <w:rsid w:val="009D7F9A"/>
    <w:rsid w:val="009E068F"/>
    <w:rsid w:val="009E1B89"/>
    <w:rsid w:val="009E38EF"/>
    <w:rsid w:val="009E47DB"/>
    <w:rsid w:val="009E6103"/>
    <w:rsid w:val="009E619C"/>
    <w:rsid w:val="009E7020"/>
    <w:rsid w:val="009E7045"/>
    <w:rsid w:val="009E748B"/>
    <w:rsid w:val="009F0E09"/>
    <w:rsid w:val="009F1449"/>
    <w:rsid w:val="009F18CB"/>
    <w:rsid w:val="009F2244"/>
    <w:rsid w:val="009F261C"/>
    <w:rsid w:val="009F27EC"/>
    <w:rsid w:val="009F2E43"/>
    <w:rsid w:val="009F399A"/>
    <w:rsid w:val="009F3D12"/>
    <w:rsid w:val="009F449C"/>
    <w:rsid w:val="009F4BCF"/>
    <w:rsid w:val="00A00BBC"/>
    <w:rsid w:val="00A00DFB"/>
    <w:rsid w:val="00A01C22"/>
    <w:rsid w:val="00A03D3F"/>
    <w:rsid w:val="00A04BEB"/>
    <w:rsid w:val="00A04DE2"/>
    <w:rsid w:val="00A05246"/>
    <w:rsid w:val="00A05412"/>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2250"/>
    <w:rsid w:val="00A2309A"/>
    <w:rsid w:val="00A2486B"/>
    <w:rsid w:val="00A24C1E"/>
    <w:rsid w:val="00A25160"/>
    <w:rsid w:val="00A259B5"/>
    <w:rsid w:val="00A275B2"/>
    <w:rsid w:val="00A2769F"/>
    <w:rsid w:val="00A27E76"/>
    <w:rsid w:val="00A31A13"/>
    <w:rsid w:val="00A31A7B"/>
    <w:rsid w:val="00A323D7"/>
    <w:rsid w:val="00A326E1"/>
    <w:rsid w:val="00A32701"/>
    <w:rsid w:val="00A32A1D"/>
    <w:rsid w:val="00A330EB"/>
    <w:rsid w:val="00A334CC"/>
    <w:rsid w:val="00A3485F"/>
    <w:rsid w:val="00A369D6"/>
    <w:rsid w:val="00A375B2"/>
    <w:rsid w:val="00A37D60"/>
    <w:rsid w:val="00A40F4B"/>
    <w:rsid w:val="00A41127"/>
    <w:rsid w:val="00A4263A"/>
    <w:rsid w:val="00A44B89"/>
    <w:rsid w:val="00A44BE1"/>
    <w:rsid w:val="00A4500D"/>
    <w:rsid w:val="00A45EFE"/>
    <w:rsid w:val="00A47FD4"/>
    <w:rsid w:val="00A504A8"/>
    <w:rsid w:val="00A50E73"/>
    <w:rsid w:val="00A515E5"/>
    <w:rsid w:val="00A527D9"/>
    <w:rsid w:val="00A52CC1"/>
    <w:rsid w:val="00A53CDD"/>
    <w:rsid w:val="00A542B8"/>
    <w:rsid w:val="00A54719"/>
    <w:rsid w:val="00A5709E"/>
    <w:rsid w:val="00A57B6E"/>
    <w:rsid w:val="00A6047D"/>
    <w:rsid w:val="00A612B9"/>
    <w:rsid w:val="00A628E6"/>
    <w:rsid w:val="00A648A1"/>
    <w:rsid w:val="00A66B14"/>
    <w:rsid w:val="00A66BF3"/>
    <w:rsid w:val="00A66CF8"/>
    <w:rsid w:val="00A7035F"/>
    <w:rsid w:val="00A71E23"/>
    <w:rsid w:val="00A72482"/>
    <w:rsid w:val="00A72641"/>
    <w:rsid w:val="00A727DA"/>
    <w:rsid w:val="00A72A62"/>
    <w:rsid w:val="00A7418C"/>
    <w:rsid w:val="00A7440B"/>
    <w:rsid w:val="00A74F48"/>
    <w:rsid w:val="00A756EC"/>
    <w:rsid w:val="00A77CC5"/>
    <w:rsid w:val="00A80093"/>
    <w:rsid w:val="00A815A9"/>
    <w:rsid w:val="00A81A3A"/>
    <w:rsid w:val="00A8389F"/>
    <w:rsid w:val="00A83E6C"/>
    <w:rsid w:val="00A84AFB"/>
    <w:rsid w:val="00A84D8D"/>
    <w:rsid w:val="00A854F8"/>
    <w:rsid w:val="00A900AE"/>
    <w:rsid w:val="00A9330E"/>
    <w:rsid w:val="00A93FD6"/>
    <w:rsid w:val="00A942F0"/>
    <w:rsid w:val="00A9447A"/>
    <w:rsid w:val="00A95040"/>
    <w:rsid w:val="00A95088"/>
    <w:rsid w:val="00A95674"/>
    <w:rsid w:val="00A95733"/>
    <w:rsid w:val="00A957EB"/>
    <w:rsid w:val="00A959D9"/>
    <w:rsid w:val="00A960AC"/>
    <w:rsid w:val="00AA1523"/>
    <w:rsid w:val="00AA3298"/>
    <w:rsid w:val="00AA3A13"/>
    <w:rsid w:val="00AA41AA"/>
    <w:rsid w:val="00AA435D"/>
    <w:rsid w:val="00AA6892"/>
    <w:rsid w:val="00AA72CC"/>
    <w:rsid w:val="00AA76B7"/>
    <w:rsid w:val="00AB049C"/>
    <w:rsid w:val="00AB1D7B"/>
    <w:rsid w:val="00AB1EA3"/>
    <w:rsid w:val="00AB3399"/>
    <w:rsid w:val="00AB3D67"/>
    <w:rsid w:val="00AB4E51"/>
    <w:rsid w:val="00AB6FEB"/>
    <w:rsid w:val="00AC04D5"/>
    <w:rsid w:val="00AC173D"/>
    <w:rsid w:val="00AC1B9F"/>
    <w:rsid w:val="00AC3ACD"/>
    <w:rsid w:val="00AC4276"/>
    <w:rsid w:val="00AC464D"/>
    <w:rsid w:val="00AC51E8"/>
    <w:rsid w:val="00AC70FC"/>
    <w:rsid w:val="00AD0CA9"/>
    <w:rsid w:val="00AD1C5F"/>
    <w:rsid w:val="00AD1D45"/>
    <w:rsid w:val="00AD2407"/>
    <w:rsid w:val="00AD3E16"/>
    <w:rsid w:val="00AD5FBC"/>
    <w:rsid w:val="00AD62D8"/>
    <w:rsid w:val="00AD6B6A"/>
    <w:rsid w:val="00AD7273"/>
    <w:rsid w:val="00AD7308"/>
    <w:rsid w:val="00AE2E3C"/>
    <w:rsid w:val="00AE4427"/>
    <w:rsid w:val="00AE5146"/>
    <w:rsid w:val="00AE55C5"/>
    <w:rsid w:val="00AE5A4F"/>
    <w:rsid w:val="00AE5C2E"/>
    <w:rsid w:val="00AE7AF0"/>
    <w:rsid w:val="00AE7B16"/>
    <w:rsid w:val="00AF085C"/>
    <w:rsid w:val="00AF0B65"/>
    <w:rsid w:val="00AF2B41"/>
    <w:rsid w:val="00AF5BB5"/>
    <w:rsid w:val="00AF6B13"/>
    <w:rsid w:val="00AF75DB"/>
    <w:rsid w:val="00AF7E8C"/>
    <w:rsid w:val="00AF7EEF"/>
    <w:rsid w:val="00B002E0"/>
    <w:rsid w:val="00B0053F"/>
    <w:rsid w:val="00B00D67"/>
    <w:rsid w:val="00B010DF"/>
    <w:rsid w:val="00B0132A"/>
    <w:rsid w:val="00B017BC"/>
    <w:rsid w:val="00B029C1"/>
    <w:rsid w:val="00B054FB"/>
    <w:rsid w:val="00B05DA4"/>
    <w:rsid w:val="00B07903"/>
    <w:rsid w:val="00B07968"/>
    <w:rsid w:val="00B07B19"/>
    <w:rsid w:val="00B10C01"/>
    <w:rsid w:val="00B10FBA"/>
    <w:rsid w:val="00B1189C"/>
    <w:rsid w:val="00B11E80"/>
    <w:rsid w:val="00B120E4"/>
    <w:rsid w:val="00B12666"/>
    <w:rsid w:val="00B126DA"/>
    <w:rsid w:val="00B15903"/>
    <w:rsid w:val="00B1604A"/>
    <w:rsid w:val="00B166C8"/>
    <w:rsid w:val="00B16AF7"/>
    <w:rsid w:val="00B23604"/>
    <w:rsid w:val="00B243E6"/>
    <w:rsid w:val="00B24A12"/>
    <w:rsid w:val="00B24A4B"/>
    <w:rsid w:val="00B2566A"/>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2464"/>
    <w:rsid w:val="00B53EAE"/>
    <w:rsid w:val="00B55252"/>
    <w:rsid w:val="00B55CF3"/>
    <w:rsid w:val="00B57187"/>
    <w:rsid w:val="00B57304"/>
    <w:rsid w:val="00B60674"/>
    <w:rsid w:val="00B609A8"/>
    <w:rsid w:val="00B632C7"/>
    <w:rsid w:val="00B64761"/>
    <w:rsid w:val="00B649B3"/>
    <w:rsid w:val="00B654A8"/>
    <w:rsid w:val="00B65BF6"/>
    <w:rsid w:val="00B670CE"/>
    <w:rsid w:val="00B67B79"/>
    <w:rsid w:val="00B67E74"/>
    <w:rsid w:val="00B716F8"/>
    <w:rsid w:val="00B71737"/>
    <w:rsid w:val="00B728D6"/>
    <w:rsid w:val="00B75AA4"/>
    <w:rsid w:val="00B82234"/>
    <w:rsid w:val="00B8283E"/>
    <w:rsid w:val="00B832A6"/>
    <w:rsid w:val="00B837AA"/>
    <w:rsid w:val="00B85E2A"/>
    <w:rsid w:val="00B87D03"/>
    <w:rsid w:val="00B909E8"/>
    <w:rsid w:val="00B916CC"/>
    <w:rsid w:val="00B928EE"/>
    <w:rsid w:val="00B92AD5"/>
    <w:rsid w:val="00B94BA4"/>
    <w:rsid w:val="00B96D07"/>
    <w:rsid w:val="00B96F2D"/>
    <w:rsid w:val="00B97DB5"/>
    <w:rsid w:val="00BA1DD8"/>
    <w:rsid w:val="00BA38B8"/>
    <w:rsid w:val="00BA42EB"/>
    <w:rsid w:val="00BA52AE"/>
    <w:rsid w:val="00BA69A8"/>
    <w:rsid w:val="00BA7178"/>
    <w:rsid w:val="00BB1325"/>
    <w:rsid w:val="00BB156E"/>
    <w:rsid w:val="00BB2FA5"/>
    <w:rsid w:val="00BB3ABA"/>
    <w:rsid w:val="00BB4FEC"/>
    <w:rsid w:val="00BB56EC"/>
    <w:rsid w:val="00BB5CA9"/>
    <w:rsid w:val="00BB65B1"/>
    <w:rsid w:val="00BB69D5"/>
    <w:rsid w:val="00BC03E1"/>
    <w:rsid w:val="00BC27CE"/>
    <w:rsid w:val="00BC2A15"/>
    <w:rsid w:val="00BC34F8"/>
    <w:rsid w:val="00BC3F0A"/>
    <w:rsid w:val="00BC4593"/>
    <w:rsid w:val="00BC6C9C"/>
    <w:rsid w:val="00BC6CA4"/>
    <w:rsid w:val="00BD05BF"/>
    <w:rsid w:val="00BD23B7"/>
    <w:rsid w:val="00BD2D0E"/>
    <w:rsid w:val="00BD2D8E"/>
    <w:rsid w:val="00BD464A"/>
    <w:rsid w:val="00BD4793"/>
    <w:rsid w:val="00BD5A53"/>
    <w:rsid w:val="00BD6CFB"/>
    <w:rsid w:val="00BD7424"/>
    <w:rsid w:val="00BD7D09"/>
    <w:rsid w:val="00BD7EC8"/>
    <w:rsid w:val="00BE0C9B"/>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6A6B"/>
    <w:rsid w:val="00C07255"/>
    <w:rsid w:val="00C11AD1"/>
    <w:rsid w:val="00C11D21"/>
    <w:rsid w:val="00C11EFC"/>
    <w:rsid w:val="00C142DA"/>
    <w:rsid w:val="00C15DD5"/>
    <w:rsid w:val="00C1675F"/>
    <w:rsid w:val="00C2052B"/>
    <w:rsid w:val="00C21AFA"/>
    <w:rsid w:val="00C21F2D"/>
    <w:rsid w:val="00C22529"/>
    <w:rsid w:val="00C22A1C"/>
    <w:rsid w:val="00C23439"/>
    <w:rsid w:val="00C24D2B"/>
    <w:rsid w:val="00C27213"/>
    <w:rsid w:val="00C278C2"/>
    <w:rsid w:val="00C303BA"/>
    <w:rsid w:val="00C3083D"/>
    <w:rsid w:val="00C32425"/>
    <w:rsid w:val="00C33DEA"/>
    <w:rsid w:val="00C35152"/>
    <w:rsid w:val="00C353D0"/>
    <w:rsid w:val="00C35AE1"/>
    <w:rsid w:val="00C41BC2"/>
    <w:rsid w:val="00C41E00"/>
    <w:rsid w:val="00C41E55"/>
    <w:rsid w:val="00C43809"/>
    <w:rsid w:val="00C446BA"/>
    <w:rsid w:val="00C44FC9"/>
    <w:rsid w:val="00C4516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6E6"/>
    <w:rsid w:val="00C56DB9"/>
    <w:rsid w:val="00C575C3"/>
    <w:rsid w:val="00C57708"/>
    <w:rsid w:val="00C60484"/>
    <w:rsid w:val="00C60E77"/>
    <w:rsid w:val="00C618DE"/>
    <w:rsid w:val="00C621A1"/>
    <w:rsid w:val="00C63153"/>
    <w:rsid w:val="00C63CB8"/>
    <w:rsid w:val="00C65327"/>
    <w:rsid w:val="00C657AC"/>
    <w:rsid w:val="00C6627D"/>
    <w:rsid w:val="00C67235"/>
    <w:rsid w:val="00C67382"/>
    <w:rsid w:val="00C720C8"/>
    <w:rsid w:val="00C72471"/>
    <w:rsid w:val="00C72B4C"/>
    <w:rsid w:val="00C73AE5"/>
    <w:rsid w:val="00C75366"/>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A16"/>
    <w:rsid w:val="00CA2343"/>
    <w:rsid w:val="00CA24B9"/>
    <w:rsid w:val="00CA501F"/>
    <w:rsid w:val="00CA59FA"/>
    <w:rsid w:val="00CA61CF"/>
    <w:rsid w:val="00CA6BC4"/>
    <w:rsid w:val="00CA759F"/>
    <w:rsid w:val="00CA7FC1"/>
    <w:rsid w:val="00CB08EB"/>
    <w:rsid w:val="00CB0C90"/>
    <w:rsid w:val="00CB1319"/>
    <w:rsid w:val="00CB1749"/>
    <w:rsid w:val="00CB1980"/>
    <w:rsid w:val="00CB250B"/>
    <w:rsid w:val="00CB3262"/>
    <w:rsid w:val="00CB3A9F"/>
    <w:rsid w:val="00CB447F"/>
    <w:rsid w:val="00CB5048"/>
    <w:rsid w:val="00CB59EC"/>
    <w:rsid w:val="00CB6054"/>
    <w:rsid w:val="00CB6BA9"/>
    <w:rsid w:val="00CC10DA"/>
    <w:rsid w:val="00CC156D"/>
    <w:rsid w:val="00CC2D76"/>
    <w:rsid w:val="00CC2DF1"/>
    <w:rsid w:val="00CC441D"/>
    <w:rsid w:val="00CC58C3"/>
    <w:rsid w:val="00CD229F"/>
    <w:rsid w:val="00CD6475"/>
    <w:rsid w:val="00CD68FB"/>
    <w:rsid w:val="00CD7FFA"/>
    <w:rsid w:val="00CE0179"/>
    <w:rsid w:val="00CE2339"/>
    <w:rsid w:val="00CE2D1F"/>
    <w:rsid w:val="00CE316E"/>
    <w:rsid w:val="00CE49CF"/>
    <w:rsid w:val="00CE4A7C"/>
    <w:rsid w:val="00CE52F0"/>
    <w:rsid w:val="00CF05C2"/>
    <w:rsid w:val="00CF121A"/>
    <w:rsid w:val="00CF18A3"/>
    <w:rsid w:val="00CF1D81"/>
    <w:rsid w:val="00CF356A"/>
    <w:rsid w:val="00CF4A61"/>
    <w:rsid w:val="00CF4B9A"/>
    <w:rsid w:val="00CF5EFF"/>
    <w:rsid w:val="00CF5FD2"/>
    <w:rsid w:val="00CF7E9C"/>
    <w:rsid w:val="00D0108B"/>
    <w:rsid w:val="00D015D6"/>
    <w:rsid w:val="00D01F72"/>
    <w:rsid w:val="00D029CB"/>
    <w:rsid w:val="00D02F03"/>
    <w:rsid w:val="00D03B70"/>
    <w:rsid w:val="00D03E02"/>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65E"/>
    <w:rsid w:val="00D41A51"/>
    <w:rsid w:val="00D42DFD"/>
    <w:rsid w:val="00D42F5A"/>
    <w:rsid w:val="00D4448D"/>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2CC2"/>
    <w:rsid w:val="00D6454A"/>
    <w:rsid w:val="00D64767"/>
    <w:rsid w:val="00D6539D"/>
    <w:rsid w:val="00D6586C"/>
    <w:rsid w:val="00D672D6"/>
    <w:rsid w:val="00D67D4A"/>
    <w:rsid w:val="00D70434"/>
    <w:rsid w:val="00D708A4"/>
    <w:rsid w:val="00D70B9D"/>
    <w:rsid w:val="00D70C96"/>
    <w:rsid w:val="00D71AA7"/>
    <w:rsid w:val="00D72B46"/>
    <w:rsid w:val="00D73122"/>
    <w:rsid w:val="00D75528"/>
    <w:rsid w:val="00D75D2E"/>
    <w:rsid w:val="00D763E9"/>
    <w:rsid w:val="00D7799E"/>
    <w:rsid w:val="00D77EA3"/>
    <w:rsid w:val="00D806A3"/>
    <w:rsid w:val="00D807A1"/>
    <w:rsid w:val="00D80AC6"/>
    <w:rsid w:val="00D81ABD"/>
    <w:rsid w:val="00D81BAC"/>
    <w:rsid w:val="00D82EE7"/>
    <w:rsid w:val="00D83149"/>
    <w:rsid w:val="00D83173"/>
    <w:rsid w:val="00D8380A"/>
    <w:rsid w:val="00D84ABB"/>
    <w:rsid w:val="00D85273"/>
    <w:rsid w:val="00D90425"/>
    <w:rsid w:val="00D905EF"/>
    <w:rsid w:val="00D90CC5"/>
    <w:rsid w:val="00D91C92"/>
    <w:rsid w:val="00D92C6A"/>
    <w:rsid w:val="00D95330"/>
    <w:rsid w:val="00DA12AB"/>
    <w:rsid w:val="00DA1A1F"/>
    <w:rsid w:val="00DA1A93"/>
    <w:rsid w:val="00DA2132"/>
    <w:rsid w:val="00DA561C"/>
    <w:rsid w:val="00DA7973"/>
    <w:rsid w:val="00DB037D"/>
    <w:rsid w:val="00DB0CA0"/>
    <w:rsid w:val="00DB2FFF"/>
    <w:rsid w:val="00DB3689"/>
    <w:rsid w:val="00DB3767"/>
    <w:rsid w:val="00DB39E0"/>
    <w:rsid w:val="00DB707A"/>
    <w:rsid w:val="00DB7729"/>
    <w:rsid w:val="00DB7BB9"/>
    <w:rsid w:val="00DC173F"/>
    <w:rsid w:val="00DC18FD"/>
    <w:rsid w:val="00DC1BA2"/>
    <w:rsid w:val="00DC22BE"/>
    <w:rsid w:val="00DC3CC1"/>
    <w:rsid w:val="00DC5E28"/>
    <w:rsid w:val="00DC5F62"/>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0768C"/>
    <w:rsid w:val="00E1018A"/>
    <w:rsid w:val="00E10E69"/>
    <w:rsid w:val="00E120F4"/>
    <w:rsid w:val="00E136D8"/>
    <w:rsid w:val="00E153F6"/>
    <w:rsid w:val="00E15F7E"/>
    <w:rsid w:val="00E173DF"/>
    <w:rsid w:val="00E20996"/>
    <w:rsid w:val="00E209E2"/>
    <w:rsid w:val="00E2190F"/>
    <w:rsid w:val="00E22649"/>
    <w:rsid w:val="00E248EB"/>
    <w:rsid w:val="00E2626C"/>
    <w:rsid w:val="00E27FC2"/>
    <w:rsid w:val="00E31912"/>
    <w:rsid w:val="00E31B60"/>
    <w:rsid w:val="00E33E05"/>
    <w:rsid w:val="00E34D88"/>
    <w:rsid w:val="00E353DB"/>
    <w:rsid w:val="00E36375"/>
    <w:rsid w:val="00E37A8B"/>
    <w:rsid w:val="00E37FFD"/>
    <w:rsid w:val="00E40D48"/>
    <w:rsid w:val="00E40DBF"/>
    <w:rsid w:val="00E41198"/>
    <w:rsid w:val="00E418B8"/>
    <w:rsid w:val="00E41F44"/>
    <w:rsid w:val="00E4208F"/>
    <w:rsid w:val="00E42C98"/>
    <w:rsid w:val="00E43798"/>
    <w:rsid w:val="00E43842"/>
    <w:rsid w:val="00E44765"/>
    <w:rsid w:val="00E44FB9"/>
    <w:rsid w:val="00E460FA"/>
    <w:rsid w:val="00E468CA"/>
    <w:rsid w:val="00E4765A"/>
    <w:rsid w:val="00E47D3F"/>
    <w:rsid w:val="00E47E28"/>
    <w:rsid w:val="00E505FB"/>
    <w:rsid w:val="00E51A25"/>
    <w:rsid w:val="00E521EE"/>
    <w:rsid w:val="00E52223"/>
    <w:rsid w:val="00E54E72"/>
    <w:rsid w:val="00E6166E"/>
    <w:rsid w:val="00E62764"/>
    <w:rsid w:val="00E6278B"/>
    <w:rsid w:val="00E62B3D"/>
    <w:rsid w:val="00E62C98"/>
    <w:rsid w:val="00E6315A"/>
    <w:rsid w:val="00E63986"/>
    <w:rsid w:val="00E639DB"/>
    <w:rsid w:val="00E63D20"/>
    <w:rsid w:val="00E65E86"/>
    <w:rsid w:val="00E66C3B"/>
    <w:rsid w:val="00E67DF5"/>
    <w:rsid w:val="00E70E0B"/>
    <w:rsid w:val="00E71B00"/>
    <w:rsid w:val="00E724C6"/>
    <w:rsid w:val="00E72AB6"/>
    <w:rsid w:val="00E73389"/>
    <w:rsid w:val="00E73C7F"/>
    <w:rsid w:val="00E73D86"/>
    <w:rsid w:val="00E740D9"/>
    <w:rsid w:val="00E7658E"/>
    <w:rsid w:val="00E76BCA"/>
    <w:rsid w:val="00E77D65"/>
    <w:rsid w:val="00E81794"/>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5032"/>
    <w:rsid w:val="00ED5270"/>
    <w:rsid w:val="00ED5F9F"/>
    <w:rsid w:val="00ED6D11"/>
    <w:rsid w:val="00ED7856"/>
    <w:rsid w:val="00ED792B"/>
    <w:rsid w:val="00ED7DC2"/>
    <w:rsid w:val="00EE0817"/>
    <w:rsid w:val="00EE08F7"/>
    <w:rsid w:val="00EE1A7E"/>
    <w:rsid w:val="00EE279C"/>
    <w:rsid w:val="00EE30CD"/>
    <w:rsid w:val="00EE3EE2"/>
    <w:rsid w:val="00EE5489"/>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EF794E"/>
    <w:rsid w:val="00F00314"/>
    <w:rsid w:val="00F012FF"/>
    <w:rsid w:val="00F013AD"/>
    <w:rsid w:val="00F01A21"/>
    <w:rsid w:val="00F046E9"/>
    <w:rsid w:val="00F04831"/>
    <w:rsid w:val="00F04EBB"/>
    <w:rsid w:val="00F054DD"/>
    <w:rsid w:val="00F05FC0"/>
    <w:rsid w:val="00F067CB"/>
    <w:rsid w:val="00F06EEE"/>
    <w:rsid w:val="00F11167"/>
    <w:rsid w:val="00F1141E"/>
    <w:rsid w:val="00F11608"/>
    <w:rsid w:val="00F11B33"/>
    <w:rsid w:val="00F12A60"/>
    <w:rsid w:val="00F12DA8"/>
    <w:rsid w:val="00F1322B"/>
    <w:rsid w:val="00F13699"/>
    <w:rsid w:val="00F1419E"/>
    <w:rsid w:val="00F1481A"/>
    <w:rsid w:val="00F15414"/>
    <w:rsid w:val="00F16AB3"/>
    <w:rsid w:val="00F16AFB"/>
    <w:rsid w:val="00F202B4"/>
    <w:rsid w:val="00F21F51"/>
    <w:rsid w:val="00F22FCA"/>
    <w:rsid w:val="00F241C0"/>
    <w:rsid w:val="00F2489A"/>
    <w:rsid w:val="00F25BEF"/>
    <w:rsid w:val="00F270BA"/>
    <w:rsid w:val="00F308AF"/>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44A"/>
    <w:rsid w:val="00F47660"/>
    <w:rsid w:val="00F507DB"/>
    <w:rsid w:val="00F511C9"/>
    <w:rsid w:val="00F5236F"/>
    <w:rsid w:val="00F52C7A"/>
    <w:rsid w:val="00F544AB"/>
    <w:rsid w:val="00F5653F"/>
    <w:rsid w:val="00F56A1B"/>
    <w:rsid w:val="00F56CED"/>
    <w:rsid w:val="00F56FD4"/>
    <w:rsid w:val="00F572B4"/>
    <w:rsid w:val="00F6079F"/>
    <w:rsid w:val="00F6227E"/>
    <w:rsid w:val="00F64EA5"/>
    <w:rsid w:val="00F6589A"/>
    <w:rsid w:val="00F65DCB"/>
    <w:rsid w:val="00F66A3D"/>
    <w:rsid w:val="00F66DF3"/>
    <w:rsid w:val="00F67AB2"/>
    <w:rsid w:val="00F708B5"/>
    <w:rsid w:val="00F73B02"/>
    <w:rsid w:val="00F73D21"/>
    <w:rsid w:val="00F73DFD"/>
    <w:rsid w:val="00F742DE"/>
    <w:rsid w:val="00F74ED0"/>
    <w:rsid w:val="00F7507D"/>
    <w:rsid w:val="00F75B44"/>
    <w:rsid w:val="00F7787B"/>
    <w:rsid w:val="00F77B2E"/>
    <w:rsid w:val="00F813CF"/>
    <w:rsid w:val="00F81678"/>
    <w:rsid w:val="00F81E79"/>
    <w:rsid w:val="00F83547"/>
    <w:rsid w:val="00F83593"/>
    <w:rsid w:val="00F837F7"/>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7E04"/>
    <w:rsid w:val="00FB0158"/>
    <w:rsid w:val="00FB06CF"/>
    <w:rsid w:val="00FB0A71"/>
    <w:rsid w:val="00FB16BC"/>
    <w:rsid w:val="00FB251C"/>
    <w:rsid w:val="00FB25A0"/>
    <w:rsid w:val="00FB2D7C"/>
    <w:rsid w:val="00FB49D7"/>
    <w:rsid w:val="00FB4F37"/>
    <w:rsid w:val="00FB61CC"/>
    <w:rsid w:val="00FB6DDF"/>
    <w:rsid w:val="00FB6EC2"/>
    <w:rsid w:val="00FB79F1"/>
    <w:rsid w:val="00FB7A1B"/>
    <w:rsid w:val="00FB7E5A"/>
    <w:rsid w:val="00FC07B8"/>
    <w:rsid w:val="00FC13D8"/>
    <w:rsid w:val="00FC62F1"/>
    <w:rsid w:val="00FC6E54"/>
    <w:rsid w:val="00FC7C9C"/>
    <w:rsid w:val="00FC7CEC"/>
    <w:rsid w:val="00FC7E40"/>
    <w:rsid w:val="00FD1379"/>
    <w:rsid w:val="00FD1D14"/>
    <w:rsid w:val="00FD1E3C"/>
    <w:rsid w:val="00FD33A2"/>
    <w:rsid w:val="00FD531F"/>
    <w:rsid w:val="00FD5DDB"/>
    <w:rsid w:val="00FD6206"/>
    <w:rsid w:val="00FE09E7"/>
    <w:rsid w:val="00FE2161"/>
    <w:rsid w:val="00FE3D39"/>
    <w:rsid w:val="00FE58B6"/>
    <w:rsid w:val="00FE7430"/>
    <w:rsid w:val="00FE76C6"/>
    <w:rsid w:val="00FF0471"/>
    <w:rsid w:val="00FF0771"/>
    <w:rsid w:val="00FF0AAD"/>
    <w:rsid w:val="00FF29CE"/>
    <w:rsid w:val="00FF2BDC"/>
    <w:rsid w:val="00FF2E7C"/>
    <w:rsid w:val="00FF33F4"/>
    <w:rsid w:val="00FF3FC8"/>
    <w:rsid w:val="00FF4C24"/>
    <w:rsid w:val="00FF5F78"/>
    <w:rsid w:val="00FF67B8"/>
    <w:rsid w:val="00FF6987"/>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277F2-F428-4DBE-8854-6D373766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4744</Words>
  <Characters>27043</Characters>
  <Application>Microsoft Office Word</Application>
  <DocSecurity>0</DocSecurity>
  <Lines>225</Lines>
  <Paragraphs>63</Paragraphs>
  <ScaleCrop>false</ScaleCrop>
  <Company>ZTE Corporation;</Company>
  <LinksUpToDate>false</LinksUpToDate>
  <CharactersWithSpaces>31724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12</cp:revision>
  <cp:lastPrinted>2113-01-01T00:00:00Z</cp:lastPrinted>
  <dcterms:created xsi:type="dcterms:W3CDTF">2025-03-27T02:24:00Z</dcterms:created>
  <dcterms:modified xsi:type="dcterms:W3CDTF">2025-03-28T03:58:00Z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